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7F" w:rsidRDefault="00BC397F" w:rsidP="00BC397F">
      <w:pPr>
        <w:pStyle w:val="2"/>
        <w:jc w:val="right"/>
        <w:rPr>
          <w:sz w:val="24"/>
        </w:rPr>
      </w:pPr>
      <w:r>
        <w:rPr>
          <w:sz w:val="24"/>
        </w:rPr>
        <w:t>Утверж</w:t>
      </w:r>
      <w:r w:rsidR="007A7BFD">
        <w:rPr>
          <w:sz w:val="24"/>
        </w:rPr>
        <w:t>д</w:t>
      </w:r>
      <w:bookmarkStart w:id="0" w:name="_GoBack"/>
      <w:bookmarkEnd w:id="0"/>
      <w:r>
        <w:rPr>
          <w:sz w:val="24"/>
        </w:rPr>
        <w:t>ено :</w:t>
      </w:r>
    </w:p>
    <w:p w:rsidR="00BC397F" w:rsidRDefault="00BC397F" w:rsidP="00BC397F">
      <w:pPr>
        <w:pStyle w:val="2"/>
        <w:jc w:val="right"/>
        <w:rPr>
          <w:sz w:val="24"/>
        </w:rPr>
      </w:pPr>
      <w:r w:rsidRPr="0027548B">
        <w:rPr>
          <w:sz w:val="24"/>
        </w:rPr>
        <w:t xml:space="preserve">             </w:t>
      </w:r>
      <w:r>
        <w:rPr>
          <w:sz w:val="24"/>
        </w:rPr>
        <w:t>приказ</w:t>
      </w:r>
      <w:r w:rsidRPr="0027548B">
        <w:rPr>
          <w:sz w:val="24"/>
        </w:rPr>
        <w:t xml:space="preserve"> </w:t>
      </w:r>
      <w:r w:rsidR="003B69B6">
        <w:rPr>
          <w:sz w:val="24"/>
        </w:rPr>
        <w:t xml:space="preserve"> по организации </w:t>
      </w:r>
      <w:r w:rsidRPr="0027548B">
        <w:rPr>
          <w:sz w:val="24"/>
        </w:rPr>
        <w:t xml:space="preserve">№    </w:t>
      </w:r>
      <w:r>
        <w:rPr>
          <w:sz w:val="24"/>
        </w:rPr>
        <w:t xml:space="preserve"> 164   </w:t>
      </w:r>
      <w:r w:rsidRPr="0027548B">
        <w:rPr>
          <w:sz w:val="24"/>
        </w:rPr>
        <w:t xml:space="preserve">  - ОД</w:t>
      </w:r>
    </w:p>
    <w:p w:rsidR="00BC397F" w:rsidRPr="00674216" w:rsidRDefault="00BC397F" w:rsidP="00BC397F">
      <w:pPr>
        <w:jc w:val="right"/>
      </w:pPr>
      <w:r w:rsidRPr="0027548B">
        <w:rPr>
          <w:b/>
          <w:bCs/>
        </w:rPr>
        <w:t xml:space="preserve">от  29. </w:t>
      </w:r>
      <w:r>
        <w:rPr>
          <w:b/>
          <w:bCs/>
        </w:rPr>
        <w:t>08</w:t>
      </w:r>
      <w:r w:rsidRPr="0027548B">
        <w:rPr>
          <w:b/>
          <w:bCs/>
        </w:rPr>
        <w:t>.</w:t>
      </w:r>
      <w:r>
        <w:rPr>
          <w:b/>
          <w:bCs/>
        </w:rPr>
        <w:t>2025</w:t>
      </w:r>
      <w:r w:rsidRPr="0027548B">
        <w:rPr>
          <w:b/>
          <w:bCs/>
        </w:rPr>
        <w:t xml:space="preserve">г                                       </w:t>
      </w:r>
    </w:p>
    <w:p w:rsidR="00B57872" w:rsidRDefault="00B57872" w:rsidP="00B5787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AB10D1" w:rsidRDefault="00B57872" w:rsidP="0041756D">
      <w:pPr>
        <w:pStyle w:val="a7"/>
        <w:jc w:val="right"/>
        <w:rPr>
          <w:rFonts w:ascii="Roboto" w:hAnsi="Roboto" w:cs="Arial"/>
          <w:color w:val="000000"/>
          <w:sz w:val="26"/>
          <w:szCs w:val="26"/>
        </w:rPr>
      </w:pPr>
      <w:r>
        <w:t xml:space="preserve"> </w:t>
      </w:r>
      <w:r w:rsidR="00AB10D1" w:rsidRPr="00B13B69">
        <w:rPr>
          <w:rFonts w:ascii="Roboto" w:hAnsi="Roboto" w:cs="Arial"/>
          <w:color w:val="000000"/>
          <w:sz w:val="26"/>
          <w:szCs w:val="26"/>
        </w:rPr>
        <w:t xml:space="preserve">План работы </w:t>
      </w:r>
      <w:r w:rsidR="00AB10D1">
        <w:rPr>
          <w:rFonts w:ascii="Roboto" w:hAnsi="Roboto" w:cs="Arial"/>
          <w:color w:val="000000"/>
          <w:sz w:val="26"/>
          <w:szCs w:val="26"/>
        </w:rPr>
        <w:t xml:space="preserve"> отряда ЮИД «Светофор» </w:t>
      </w:r>
      <w:r w:rsidR="00AB10D1" w:rsidRPr="00B13B69">
        <w:rPr>
          <w:rFonts w:ascii="Roboto" w:hAnsi="Roboto" w:cs="Arial"/>
          <w:color w:val="000000"/>
          <w:sz w:val="26"/>
          <w:szCs w:val="26"/>
        </w:rPr>
        <w:t xml:space="preserve">на </w:t>
      </w:r>
      <w:r w:rsidR="00AB10D1" w:rsidRPr="00202930">
        <w:rPr>
          <w:rFonts w:ascii="Roboto" w:hAnsi="Roboto" w:cs="Arial"/>
          <w:color w:val="000000"/>
          <w:sz w:val="26"/>
          <w:szCs w:val="26"/>
        </w:rPr>
        <w:t>20</w:t>
      </w:r>
      <w:r w:rsidR="007B5F40">
        <w:rPr>
          <w:rFonts w:ascii="Roboto" w:hAnsi="Roboto" w:cs="Arial"/>
          <w:bCs w:val="0"/>
          <w:color w:val="000000"/>
          <w:sz w:val="26"/>
          <w:szCs w:val="26"/>
        </w:rPr>
        <w:t>25</w:t>
      </w:r>
      <w:r w:rsidR="00AB10D1" w:rsidRPr="00B13B69">
        <w:rPr>
          <w:rFonts w:ascii="Roboto" w:hAnsi="Roboto" w:cs="Arial"/>
          <w:color w:val="000000"/>
          <w:sz w:val="26"/>
          <w:szCs w:val="26"/>
        </w:rPr>
        <w:t xml:space="preserve"> – </w:t>
      </w:r>
      <w:r w:rsidR="00AB10D1" w:rsidRPr="00202930">
        <w:rPr>
          <w:rFonts w:ascii="Roboto" w:hAnsi="Roboto" w:cs="Arial"/>
          <w:color w:val="000000"/>
          <w:sz w:val="26"/>
          <w:szCs w:val="26"/>
        </w:rPr>
        <w:t>20</w:t>
      </w:r>
      <w:r w:rsidR="007B5F40">
        <w:rPr>
          <w:rFonts w:ascii="Roboto" w:hAnsi="Roboto" w:cs="Arial"/>
          <w:bCs w:val="0"/>
          <w:color w:val="000000"/>
          <w:sz w:val="26"/>
          <w:szCs w:val="26"/>
        </w:rPr>
        <w:t>26</w:t>
      </w:r>
      <w:r w:rsidR="00AB10D1" w:rsidRPr="00B13B69">
        <w:rPr>
          <w:rFonts w:ascii="Roboto" w:hAnsi="Roboto" w:cs="Arial"/>
          <w:color w:val="000000"/>
          <w:sz w:val="26"/>
          <w:szCs w:val="26"/>
        </w:rPr>
        <w:t xml:space="preserve"> уч</w:t>
      </w:r>
      <w:r w:rsidR="00AB10D1">
        <w:rPr>
          <w:rFonts w:ascii="Roboto" w:hAnsi="Roboto" w:cs="Arial"/>
          <w:color w:val="000000"/>
          <w:sz w:val="26"/>
          <w:szCs w:val="26"/>
        </w:rPr>
        <w:t xml:space="preserve">ебный </w:t>
      </w:r>
      <w:r w:rsidR="00AB10D1" w:rsidRPr="00B13B69">
        <w:rPr>
          <w:rFonts w:ascii="Roboto" w:hAnsi="Roboto" w:cs="Arial"/>
          <w:color w:val="000000"/>
          <w:sz w:val="26"/>
          <w:szCs w:val="26"/>
        </w:rPr>
        <w:t>г</w:t>
      </w:r>
      <w:r w:rsidR="00AB10D1">
        <w:rPr>
          <w:rFonts w:ascii="Roboto" w:hAnsi="Roboto" w:cs="Arial"/>
          <w:color w:val="000000"/>
          <w:sz w:val="26"/>
          <w:szCs w:val="26"/>
        </w:rPr>
        <w:t>од</w:t>
      </w:r>
    </w:p>
    <w:p w:rsidR="0041756D" w:rsidRPr="0041756D" w:rsidRDefault="0041756D" w:rsidP="0041756D">
      <w:pPr>
        <w:pStyle w:val="a7"/>
        <w:jc w:val="right"/>
        <w:rPr>
          <w:b w:val="0"/>
          <w:bCs w:val="0"/>
          <w:sz w:val="24"/>
        </w:rPr>
      </w:pPr>
    </w:p>
    <w:tbl>
      <w:tblPr>
        <w:tblW w:w="102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9"/>
        <w:gridCol w:w="6978"/>
        <w:gridCol w:w="2698"/>
      </w:tblGrid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B13B69">
              <w:rPr>
                <w:rFonts w:ascii="Roboto" w:eastAsia="Times New Roman" w:hAnsi="Roboto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B13B69">
              <w:rPr>
                <w:rFonts w:ascii="Roboto" w:eastAsia="Times New Roman" w:hAnsi="Roboto" w:cs="Times New Roman"/>
                <w:b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Организационный сбор отряда.</w:t>
            </w:r>
          </w:p>
          <w:p w:rsidR="00AB10D1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Распределение поручений.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Знакомство с планом.</w:t>
            </w:r>
          </w:p>
          <w:p w:rsidR="00F657E4" w:rsidRPr="00B13B69" w:rsidRDefault="00F657E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Сборы отряда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  <w:p w:rsidR="00F657E4" w:rsidRPr="00B13B69" w:rsidRDefault="00F657E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 раз в месяц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Проведение профилактических мероприятий «Внимание - дети!», «Осенние каникулы», «Зимние каникулы», «Весенние каникулы», «Летние каникулы»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1756D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Перед каникулами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Проведение линеек по предупреждению детского дорожно-транспортного травматизма с использованием сообщений ГИБДД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Первый понедельник месяца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Организация конкурсов рисунков и плакатов по безопасности дорожного движения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1756D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В течение года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 Организация патрулирования в селе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По графику раз в месяц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Организация встреч с инспекторами ГИБДД по пропаганде ПДД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1756D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2 раза в год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Обновление уголка по БДД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Распространение памяток для родителей по обучению детей  правилам дорожного движения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Составление схем безопасных маршрутов в школу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Посвящение первоклассников в пешеходы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Выпуск листовок «Мы за безопасность на дороге».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Раз в четверть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Пропагандистская работа отряда с учащимися начальной школы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Раз в четверть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Классные часы «Правила безопасности на дорогах»  “Безопасность  на железной дороге”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По общешкольному плану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Акция «Мудрый пешеход» (ко Дню пожилого человека)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lastRenderedPageBreak/>
              <w:t>15.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Акция «Белая трость» (к Международному дню белой трости)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</w:tr>
      <w:tr w:rsidR="004D0234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="00F657E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1E729B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0C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Агитбригада «Раз, два, три, четыре, пять – ты выходишь погулять…»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</w:tr>
      <w:tr w:rsidR="004D0234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17</w:t>
            </w:r>
            <w:r w:rsidR="00F657E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F657E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Акция «У светофора нет каникул»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</w:tr>
      <w:tr w:rsidR="004D0234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F657E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F657E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Декада безопасности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</w:tr>
      <w:tr w:rsidR="004D0234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19</w:t>
            </w:r>
            <w:r w:rsidR="00F657E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F657E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ЮИД в гостях в детском саду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Акция «День здоровья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  День безопасности</w:t>
            </w: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(Всемирный день здоровья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Подготовка и проведение школьных соревнований «Безопасное колесо».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Апрель май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22</w:t>
            </w:r>
            <w:r w:rsidR="00AB10D1"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Акция «Добрая дорога детства» в День защиты детей.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4D0234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1.06.20</w:t>
            </w:r>
            <w:r w:rsidR="007B5F40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г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23</w:t>
            </w:r>
            <w:r w:rsidR="00AB10D1"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4D0234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Организация работы в пришкольном летнем лагере 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</w:tr>
      <w:tr w:rsidR="00AB10D1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24</w:t>
            </w:r>
            <w:r w:rsidR="00AB10D1"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4D0234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Подведение итогов работы отряда. </w:t>
            </w:r>
            <w:r w:rsidR="007B5F40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Анализ работы отряда ЮИД за 2025</w:t>
            </w: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-20</w:t>
            </w:r>
            <w:r w:rsidR="007B5F40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26</w:t>
            </w:r>
            <w:r w:rsidR="004D0234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 учебный год.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B10D1" w:rsidRPr="00B13B69" w:rsidRDefault="00AB10D1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 w:rsidRPr="00B13B69"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</w:tr>
      <w:tr w:rsidR="004D0234" w:rsidRPr="00B13B69" w:rsidTr="00191F46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4D0234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Участие в муниципальных, областных, региональных и всероссийских акциях и мероприятиях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234" w:rsidRPr="00B13B69" w:rsidRDefault="004D0234" w:rsidP="00191F46">
            <w:pPr>
              <w:spacing w:after="150" w:line="240" w:lineRule="auto"/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Roboto" w:eastAsia="Times New Roman" w:hAnsi="Roboto" w:cs="Times New Roman" w:hint="eastAsia"/>
                <w:color w:val="000000"/>
                <w:sz w:val="26"/>
                <w:szCs w:val="26"/>
                <w:lang w:eastAsia="ru-RU"/>
              </w:rPr>
              <w:t>П</w:t>
            </w:r>
            <w:r>
              <w:rPr>
                <w:rFonts w:ascii="Roboto" w:eastAsia="Times New Roman" w:hAnsi="Roboto" w:cs="Times New Roman"/>
                <w:color w:val="000000"/>
                <w:sz w:val="26"/>
                <w:szCs w:val="26"/>
                <w:lang w:eastAsia="ru-RU"/>
              </w:rPr>
              <w:t xml:space="preserve">остоянно </w:t>
            </w:r>
          </w:p>
        </w:tc>
      </w:tr>
    </w:tbl>
    <w:p w:rsidR="00AB10D1" w:rsidRPr="00B13B69" w:rsidRDefault="00AB10D1" w:rsidP="00AB10D1">
      <w:pPr>
        <w:shd w:val="clear" w:color="auto" w:fill="FFFFFF"/>
        <w:spacing w:line="240" w:lineRule="auto"/>
        <w:jc w:val="both"/>
        <w:rPr>
          <w:rFonts w:ascii="Roboto" w:eastAsia="Times New Roman" w:hAnsi="Roboto" w:cs="Arial"/>
          <w:color w:val="000000"/>
          <w:sz w:val="26"/>
          <w:szCs w:val="26"/>
          <w:lang w:eastAsia="ru-RU"/>
        </w:rPr>
      </w:pPr>
      <w:r w:rsidRPr="00B13B69">
        <w:rPr>
          <w:rFonts w:ascii="Roboto" w:eastAsia="Times New Roman" w:hAnsi="Roboto" w:cs="Arial"/>
          <w:color w:val="000000"/>
          <w:sz w:val="26"/>
          <w:szCs w:val="26"/>
          <w:lang w:eastAsia="ru-RU"/>
        </w:rPr>
        <w:t> </w:t>
      </w:r>
    </w:p>
    <w:p w:rsidR="00AB10D1" w:rsidRPr="00B57872" w:rsidRDefault="00B57872" w:rsidP="00B57872">
      <w:pPr>
        <w:jc w:val="center"/>
        <w:rPr>
          <w:rFonts w:ascii="Times New Roman" w:hAnsi="Times New Roman" w:cs="Times New Roman"/>
        </w:rPr>
      </w:pPr>
      <w:r w:rsidRPr="00B57872"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B57872">
        <w:rPr>
          <w:rFonts w:ascii="Times New Roman" w:hAnsi="Times New Roman" w:cs="Times New Roman"/>
        </w:rPr>
        <w:t>.</w:t>
      </w:r>
      <w:proofErr w:type="spellStart"/>
      <w:proofErr w:type="gramEnd"/>
      <w:r w:rsidRPr="00B57872">
        <w:rPr>
          <w:rFonts w:ascii="Times New Roman" w:hAnsi="Times New Roman" w:cs="Times New Roman"/>
        </w:rPr>
        <w:t>дир</w:t>
      </w:r>
      <w:proofErr w:type="spellEnd"/>
      <w:r w:rsidRPr="00B57872">
        <w:rPr>
          <w:rFonts w:ascii="Times New Roman" w:hAnsi="Times New Roman" w:cs="Times New Roman"/>
        </w:rPr>
        <w:t xml:space="preserve"> по ВР</w:t>
      </w:r>
      <w:r>
        <w:rPr>
          <w:rFonts w:ascii="Times New Roman" w:hAnsi="Times New Roman" w:cs="Times New Roman"/>
        </w:rPr>
        <w:t xml:space="preserve">         Т.В. </w:t>
      </w:r>
      <w:proofErr w:type="spellStart"/>
      <w:r>
        <w:rPr>
          <w:rFonts w:ascii="Times New Roman" w:hAnsi="Times New Roman" w:cs="Times New Roman"/>
        </w:rPr>
        <w:t>Исмаилова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AB10D1" w:rsidRDefault="00AB10D1" w:rsidP="00B13B69">
      <w:pPr>
        <w:shd w:val="clear" w:color="auto" w:fill="FFFFFF"/>
        <w:spacing w:line="240" w:lineRule="auto"/>
        <w:jc w:val="center"/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</w:pPr>
    </w:p>
    <w:p w:rsidR="00AB10D1" w:rsidRDefault="00AB10D1" w:rsidP="00B13B69">
      <w:pPr>
        <w:shd w:val="clear" w:color="auto" w:fill="FFFFFF"/>
        <w:spacing w:line="240" w:lineRule="auto"/>
        <w:jc w:val="center"/>
        <w:rPr>
          <w:rFonts w:ascii="Roboto" w:eastAsia="Times New Roman" w:hAnsi="Roboto" w:cs="Arial"/>
          <w:b/>
          <w:bCs/>
          <w:color w:val="000000"/>
          <w:sz w:val="26"/>
          <w:szCs w:val="26"/>
          <w:lang w:eastAsia="ru-RU"/>
        </w:rPr>
      </w:pPr>
    </w:p>
    <w:sectPr w:rsidR="00AB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CB"/>
    <w:rsid w:val="001E729B"/>
    <w:rsid w:val="00202930"/>
    <w:rsid w:val="003931A9"/>
    <w:rsid w:val="003B69B6"/>
    <w:rsid w:val="0041756D"/>
    <w:rsid w:val="004D0234"/>
    <w:rsid w:val="006056D2"/>
    <w:rsid w:val="00676A06"/>
    <w:rsid w:val="007A7BFD"/>
    <w:rsid w:val="007B5F40"/>
    <w:rsid w:val="00975809"/>
    <w:rsid w:val="009E56CB"/>
    <w:rsid w:val="00A36EB9"/>
    <w:rsid w:val="00AB10D1"/>
    <w:rsid w:val="00B13B69"/>
    <w:rsid w:val="00B57872"/>
    <w:rsid w:val="00BC397F"/>
    <w:rsid w:val="00CE08DF"/>
    <w:rsid w:val="00F6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C39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B69"/>
    <w:rPr>
      <w:b/>
      <w:bCs/>
    </w:rPr>
  </w:style>
  <w:style w:type="paragraph" w:styleId="a4">
    <w:name w:val="Normal (Web)"/>
    <w:basedOn w:val="a"/>
    <w:uiPriority w:val="99"/>
    <w:unhideWhenUsed/>
    <w:rsid w:val="00B13B6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0D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B578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87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39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C39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B69"/>
    <w:rPr>
      <w:b/>
      <w:bCs/>
    </w:rPr>
  </w:style>
  <w:style w:type="paragraph" w:styleId="a4">
    <w:name w:val="Normal (Web)"/>
    <w:basedOn w:val="a"/>
    <w:uiPriority w:val="99"/>
    <w:unhideWhenUsed/>
    <w:rsid w:val="00B13B6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0D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B578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5787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39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92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968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D7A0-530D-494D-9872-A1A73D86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21</cp:revision>
  <cp:lastPrinted>2020-11-09T13:09:00Z</cp:lastPrinted>
  <dcterms:created xsi:type="dcterms:W3CDTF">2019-06-06T12:55:00Z</dcterms:created>
  <dcterms:modified xsi:type="dcterms:W3CDTF">2025-11-26T12:59:00Z</dcterms:modified>
</cp:coreProperties>
</file>