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564" w:rsidRDefault="00841564" w:rsidP="00346EE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Pr="001B69F6" w:rsidRDefault="00255C09" w:rsidP="00255C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1B69F6">
        <w:rPr>
          <w:rFonts w:ascii="Times New Roman" w:hAnsi="Times New Roman" w:cs="Times New Roman"/>
          <w:sz w:val="28"/>
          <w:szCs w:val="28"/>
        </w:rPr>
        <w:t>Ростовская область К</w:t>
      </w:r>
      <w:r>
        <w:rPr>
          <w:rFonts w:ascii="Times New Roman" w:hAnsi="Times New Roman" w:cs="Times New Roman"/>
          <w:sz w:val="28"/>
          <w:szCs w:val="28"/>
        </w:rPr>
        <w:t>уйбышевский район х. Крюково</w:t>
      </w:r>
    </w:p>
    <w:p w:rsidR="00255C09" w:rsidRPr="001B69F6" w:rsidRDefault="00255C09" w:rsidP="00255C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1B69F6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255C09" w:rsidRPr="001B69F6" w:rsidRDefault="00255C09" w:rsidP="00255C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Крюковская</w:t>
      </w:r>
      <w:r w:rsidRPr="001B69F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255C09" w:rsidRPr="001B69F6" w:rsidRDefault="00255C09" w:rsidP="00255C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255C09" w:rsidRPr="001B69F6" w:rsidRDefault="00255C09" w:rsidP="00255C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255C09" w:rsidRPr="001B69F6" w:rsidRDefault="00255C09" w:rsidP="00255C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255C09" w:rsidRPr="001B69F6" w:rsidRDefault="00255C09" w:rsidP="00255C0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255C09" w:rsidRPr="001B69F6" w:rsidRDefault="00255C09" w:rsidP="00255C09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1B69F6">
        <w:rPr>
          <w:rFonts w:ascii="Times New Roman" w:hAnsi="Times New Roman" w:cs="Times New Roman"/>
          <w:sz w:val="28"/>
          <w:szCs w:val="28"/>
        </w:rPr>
        <w:t>УТВЕРЖДАЮ</w:t>
      </w:r>
    </w:p>
    <w:p w:rsidR="00255C09" w:rsidRPr="001B69F6" w:rsidRDefault="00255C09" w:rsidP="00255C09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Крюковской</w:t>
      </w:r>
      <w:r w:rsidRPr="001B69F6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255C09" w:rsidRPr="001B69F6" w:rsidRDefault="00255C09" w:rsidP="00255C09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Г.А.Молчанова</w:t>
      </w:r>
      <w:proofErr w:type="spellEnd"/>
      <w:r w:rsidRPr="001B69F6">
        <w:rPr>
          <w:rFonts w:ascii="Times New Roman" w:hAnsi="Times New Roman" w:cs="Times New Roman"/>
          <w:sz w:val="28"/>
          <w:szCs w:val="28"/>
        </w:rPr>
        <w:t>.</w:t>
      </w:r>
    </w:p>
    <w:p w:rsidR="00255C09" w:rsidRPr="001B69F6" w:rsidRDefault="00255C09" w:rsidP="00255C09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255C09" w:rsidRPr="001B69F6" w:rsidRDefault="00A3771D" w:rsidP="00255C09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255C09">
        <w:rPr>
          <w:rFonts w:ascii="Times New Roman" w:hAnsi="Times New Roman" w:cs="Times New Roman"/>
          <w:sz w:val="28"/>
          <w:szCs w:val="28"/>
        </w:rPr>
        <w:t xml:space="preserve">204- </w:t>
      </w:r>
      <w:proofErr w:type="gramStart"/>
      <w:r w:rsidR="00255C09">
        <w:rPr>
          <w:rFonts w:ascii="Times New Roman" w:hAnsi="Times New Roman" w:cs="Times New Roman"/>
          <w:sz w:val="28"/>
          <w:szCs w:val="28"/>
        </w:rPr>
        <w:t xml:space="preserve">ОД  </w:t>
      </w:r>
      <w:r w:rsidR="00255C09" w:rsidRPr="001B69F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55C09">
        <w:rPr>
          <w:rFonts w:ascii="Times New Roman" w:hAnsi="Times New Roman" w:cs="Times New Roman"/>
          <w:sz w:val="28"/>
          <w:szCs w:val="28"/>
        </w:rPr>
        <w:t xml:space="preserve"> «31» августа 2022</w:t>
      </w:r>
      <w:r w:rsidR="00255C09" w:rsidRPr="001B69F6">
        <w:rPr>
          <w:rFonts w:ascii="Times New Roman" w:hAnsi="Times New Roman" w:cs="Times New Roman"/>
          <w:sz w:val="28"/>
          <w:szCs w:val="28"/>
        </w:rPr>
        <w:t>г.</w:t>
      </w:r>
    </w:p>
    <w:p w:rsidR="00255C09" w:rsidRPr="001B69F6" w:rsidRDefault="00255C09" w:rsidP="00255C09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255C09" w:rsidRPr="001B69F6" w:rsidRDefault="00255C09" w:rsidP="00255C09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255C09" w:rsidRPr="001B69F6" w:rsidRDefault="00255C09" w:rsidP="00255C09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255C09" w:rsidRPr="001B69F6" w:rsidRDefault="00255C09" w:rsidP="00255C09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255C09" w:rsidRPr="001B69F6" w:rsidRDefault="00255C09" w:rsidP="00255C09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255C09" w:rsidRPr="001B69F6" w:rsidRDefault="00255C09" w:rsidP="00255C09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255C09" w:rsidRPr="000A62C3" w:rsidRDefault="00255C09" w:rsidP="00255C0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2C3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255C09" w:rsidRPr="000A62C3" w:rsidRDefault="00255C09" w:rsidP="00A3771D">
      <w:pPr>
        <w:pStyle w:val="a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9F6">
        <w:rPr>
          <w:rFonts w:ascii="Times New Roman" w:hAnsi="Times New Roman" w:cs="Times New Roman"/>
          <w:sz w:val="28"/>
          <w:szCs w:val="28"/>
        </w:rPr>
        <w:t xml:space="preserve">внеурочной деятельности по </w:t>
      </w:r>
      <w:r>
        <w:rPr>
          <w:rFonts w:ascii="Times New Roman" w:hAnsi="Times New Roman" w:cs="Times New Roman"/>
          <w:sz w:val="28"/>
          <w:szCs w:val="28"/>
        </w:rPr>
        <w:t xml:space="preserve"> спортивно-оздоровительному </w:t>
      </w:r>
      <w:r w:rsidRPr="001B69F6">
        <w:rPr>
          <w:rFonts w:ascii="Times New Roman" w:hAnsi="Times New Roman" w:cs="Times New Roman"/>
          <w:sz w:val="28"/>
          <w:szCs w:val="28"/>
        </w:rPr>
        <w:t>направлению</w:t>
      </w:r>
      <w:r w:rsidR="00A3771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B69F6">
        <w:rPr>
          <w:rFonts w:ascii="Times New Roman" w:hAnsi="Times New Roman" w:cs="Times New Roman"/>
          <w:sz w:val="28"/>
          <w:szCs w:val="28"/>
        </w:rPr>
        <w:t xml:space="preserve"> </w:t>
      </w:r>
      <w:r w:rsidRPr="000A62C3">
        <w:rPr>
          <w:rFonts w:ascii="Times New Roman" w:hAnsi="Times New Roman" w:cs="Times New Roman"/>
          <w:b/>
          <w:sz w:val="28"/>
          <w:szCs w:val="28"/>
        </w:rPr>
        <w:t>«ТЕГ-регби»</w:t>
      </w:r>
    </w:p>
    <w:p w:rsidR="00255C09" w:rsidRPr="001B69F6" w:rsidRDefault="00255C09" w:rsidP="00255C09">
      <w:pPr>
        <w:pStyle w:val="aa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B69F6">
        <w:rPr>
          <w:rFonts w:ascii="Times New Roman" w:hAnsi="Times New Roman" w:cs="Times New Roman"/>
          <w:sz w:val="28"/>
          <w:szCs w:val="28"/>
        </w:rPr>
        <w:t>Начальное общее образование -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B69F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на 2022-2023 учебный </w:t>
      </w:r>
      <w:r w:rsidRPr="001B69F6">
        <w:rPr>
          <w:rFonts w:ascii="Times New Roman" w:hAnsi="Times New Roman" w:cs="Times New Roman"/>
          <w:sz w:val="28"/>
          <w:szCs w:val="28"/>
        </w:rPr>
        <w:t>год</w:t>
      </w:r>
    </w:p>
    <w:p w:rsidR="00255C09" w:rsidRPr="001B69F6" w:rsidRDefault="00255C09" w:rsidP="00255C09">
      <w:pPr>
        <w:pStyle w:val="aa"/>
        <w:rPr>
          <w:rFonts w:ascii="Times New Roman" w:hAnsi="Times New Roman" w:cs="Times New Roman"/>
          <w:sz w:val="28"/>
          <w:szCs w:val="28"/>
        </w:rPr>
      </w:pPr>
      <w:r w:rsidRPr="001B69F6">
        <w:rPr>
          <w:rFonts w:ascii="Times New Roman" w:hAnsi="Times New Roman" w:cs="Times New Roman"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34 часа в год (1час в неделю, 34</w:t>
      </w:r>
      <w:r w:rsidRPr="001B69F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учебные недели)</w:t>
      </w:r>
    </w:p>
    <w:p w:rsidR="00255C09" w:rsidRPr="001B69F6" w:rsidRDefault="00255C09" w:rsidP="00255C09">
      <w:pPr>
        <w:pStyle w:val="aa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B69F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Пономарёв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Сергей Иванович</w:t>
      </w:r>
    </w:p>
    <w:p w:rsidR="00255C09" w:rsidRDefault="00255C09" w:rsidP="00255C09">
      <w:pPr>
        <w:pStyle w:val="aa"/>
        <w:rPr>
          <w:rFonts w:ascii="Times New Roman" w:hAnsi="Times New Roman" w:cs="Times New Roman"/>
          <w:sz w:val="28"/>
          <w:szCs w:val="28"/>
        </w:rPr>
      </w:pPr>
      <w:r w:rsidRPr="001B69F6">
        <w:rPr>
          <w:rFonts w:ascii="Times New Roman" w:hAnsi="Times New Roman" w:cs="Times New Roman"/>
          <w:sz w:val="28"/>
          <w:szCs w:val="28"/>
        </w:rPr>
        <w:t>Программа разработана на основе авторской образовательной программы «</w:t>
      </w:r>
      <w:r>
        <w:rPr>
          <w:rFonts w:ascii="Times New Roman" w:hAnsi="Times New Roman" w:cs="Times New Roman"/>
          <w:sz w:val="28"/>
          <w:szCs w:val="28"/>
        </w:rPr>
        <w:t>ТЕГ – регби</w:t>
      </w:r>
      <w:proofErr w:type="gramStart"/>
      <w:r w:rsidRPr="001B69F6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Pr="001B69F6">
        <w:rPr>
          <w:rFonts w:ascii="Times New Roman" w:hAnsi="Times New Roman" w:cs="Times New Roman"/>
          <w:sz w:val="28"/>
          <w:szCs w:val="28"/>
        </w:rPr>
        <w:t>в соответствии с Федеральным образовательным стандартом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C09" w:rsidRDefault="00255C09" w:rsidP="00255C0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55C09" w:rsidRPr="001B69F6" w:rsidRDefault="00255C09" w:rsidP="00255C09">
      <w:pPr>
        <w:pStyle w:val="aa"/>
        <w:rPr>
          <w:rFonts w:ascii="Times New Roman" w:hAnsi="Times New Roman" w:cs="Times New Roman"/>
          <w:i/>
          <w:sz w:val="28"/>
          <w:szCs w:val="28"/>
        </w:rPr>
      </w:pPr>
    </w:p>
    <w:p w:rsidR="00255C09" w:rsidRPr="001B69F6" w:rsidRDefault="00255C09" w:rsidP="00255C09">
      <w:pPr>
        <w:pStyle w:val="aa"/>
        <w:rPr>
          <w:rFonts w:ascii="Times New Roman" w:hAnsi="Times New Roman" w:cs="Times New Roman"/>
          <w:i/>
          <w:sz w:val="28"/>
          <w:szCs w:val="28"/>
        </w:rPr>
      </w:pPr>
    </w:p>
    <w:p w:rsidR="00255C09" w:rsidRPr="001B69F6" w:rsidRDefault="00255C09" w:rsidP="00255C0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41564" w:rsidRDefault="00841564" w:rsidP="00346EE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564" w:rsidRDefault="00841564" w:rsidP="00346EE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х. Крюково</w:t>
      </w:r>
    </w:p>
    <w:p w:rsidR="00255C09" w:rsidRDefault="00255C09" w:rsidP="00346EE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2022г.</w:t>
      </w:r>
    </w:p>
    <w:p w:rsidR="00255C09" w:rsidRDefault="00255C09" w:rsidP="00346EE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46EE3" w:rsidRPr="002F0CF8" w:rsidRDefault="00346EE3" w:rsidP="00346EE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«Тэг-регби» (далее Программа) имеет физкультурно-спортивную направленность.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Программа - модифицированная, разработана на основе изучения программ данного направления, в частности на основании Образовательного модуля «Тэг-регби» по учебному предмету «Физическая культура» для образовательных организаций, реализующих образовательные программы начального общего и основного общего образования (ОДОБРЕНА решением федерального учебно-методического объединения по общему образованию от 17 сентября 2020 г. № 3/20)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Программа ежегодно корректируется с учётом изменения законодательной и нормативной базы, приоритетов деятельности учреждения и педагогов студии, интересов, способностей и особенностей детей.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Актуальность программы.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«Тэг-регби» разработана на основании следующих нормативно-правовых документов: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- Федеральный Закон от 29.12.2012 г. № 273-ФЗ «Об образовании в 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Российской  Федерации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>» (далее – ФЗ);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Федеральный закон РФ от 24.07.1998 № 124-ФЗ «Об основных гарантиях прав ребенка в Российской Федерации» (в редакции 2013 г.);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Стратегия развития воспитания в РФ на период до 2025 года (распоряжение Правительства РФ от 29 мая 2015 г. № 996-р);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Порядок);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196;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lastRenderedPageBreak/>
        <w:t>-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2F0CF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2F0CF8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 программы)»;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2F0CF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2F0CF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Приказ Министерства общего и профессионального образования Свердловской области от 30.03.2018 г. № 162-Д «Об утверждении Концепции развития образования»;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Устав МКОУ "</w:t>
      </w:r>
      <w:proofErr w:type="spellStart"/>
      <w:r w:rsidRPr="002F0CF8">
        <w:rPr>
          <w:rFonts w:ascii="Times New Roman" w:hAnsi="Times New Roman" w:cs="Times New Roman"/>
          <w:sz w:val="28"/>
          <w:szCs w:val="28"/>
        </w:rPr>
        <w:t>Усть-Ницинская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 СОШ" утвержден 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приказом  от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30.06.2016 №73-д.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CF8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в России все более актуальной становится проблема разработки новых эффективных подходов к физическому воспитанию учащихся и поиска таких сочетаний средств и методов обучения, которые позволили бы повысить интерес у занимающихся к систематическим занятиям физической культурой и формированию здорового образа жизни. Обучение по Программе содействует реализации государственной политики в области совершенствования физического воспитания подрастающего поколения; созданию условий для формирования здорового образа жизни. 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Программа по тэг-регби единственная на территории </w:t>
      </w:r>
      <w:proofErr w:type="spellStart"/>
      <w:r w:rsidRPr="002F0CF8"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-Туринского района. Её реализация позволяет учащимся района принять 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всероссийских соревнованиях «Регбийная школьная лига», реализуемого с 2021 года Министерством просвещения Российской Федерации  совместно с Федерацией регби России. Кроме того, тэг-регби включено в программу всероссийских Президентских спортивных игр школьников. Все это говорит об актуальности 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и  целесообразности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использования тэг-регби в качестве средства физического воспитания в общеобразовательных организациях. 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EE3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Отличительные особенности программы, новизна.  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К отличительным особенностям программы можно отнести то что специфика регби сочетается практически со всеми базовыми видами спорта, входящими в учебный предмет «Физическая культура» в общеобразовательной организации (легкая атлетика, гимнастика, спортивные игры и т.д.), предполагая доступность освоения учебного материала всем возрастным категориям обучающихся независимо от уровня их физического развития и гендерных особенностей.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Преимуществом для выбора спортивной игры тэг-регби является то, что в процессе обучения элементам регби возможность получения учащимися травм снижена 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к минимума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>. Высокая степень организации и согласованности действий игроков, многофункциональность игровой деятельности обеспечивает развитие ведущих физических качеств и функциональных систем организма.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Программа построена на принципах доступности и увлекательности игрового процесса. Новичок, заинтересовавшись игрой в тэг-регби, быстро убеждается в том, что для создания ситуации успеха ему необходимо освоить командное взаимодействие, а также такие технические навыки как умение ловля и передача мяча, точность паса, </w:t>
      </w:r>
      <w:proofErr w:type="spellStart"/>
      <w:r w:rsidRPr="002F0CF8">
        <w:rPr>
          <w:rFonts w:ascii="Times New Roman" w:hAnsi="Times New Roman" w:cs="Times New Roman"/>
          <w:sz w:val="28"/>
          <w:szCs w:val="28"/>
        </w:rPr>
        <w:t>обыгрыш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 и быстрый бег. Осознав это, он делает правильный вывод и начинает заниматься бегом, отработкой бросков и ловли овального мяча, общеразвивающими и другими видами физических упражнений. Так спортивные игры открывают доступ к регулярным занятиям спортом. Прививается любовь к спорту, развиваются чувство коллективизма, ответственности, поддержки и дружбы, навыки культурного поведения и уважительного отношения. 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процесса.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Модель реализации Программы традиционная, т.к. представляет собой линейную последовательность освоения содержания в течение 1 года обучения.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 xml:space="preserve">Адресат программы. 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CF8">
        <w:rPr>
          <w:rFonts w:ascii="Times New Roman" w:hAnsi="Times New Roman" w:cs="Times New Roman"/>
          <w:sz w:val="28"/>
          <w:szCs w:val="28"/>
        </w:rPr>
        <w:t>Программа  адресована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детям в возрасте от 7 до 12 лет. В группу принимаются все желающие без предварительного отбора.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Для обучения принимаются дети, имеющие медицинское заключение.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Программа строится на основе знаний возрастных, психолого-педагогических, физических особенностей детей данного возраста.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Развитие психики детей этого возраста осуществляется главным образом на основе ведущей деятельности — учения. Учение для младшего школьника выступает как важная общественная деятельность, которая носит коммуникативный характер. В процессе учебной деятельности младший школьник не только усваивает знания, умения и навыки, но и учится ставить перед собой учебные задачи (цели), находить способы усвоения и применения знаний, контролировать и оценивать свои действия.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Новообразованием младшего школьного возраста являются произвольность психических явлений, внутренний план действий, рефлексия.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Зачисление в группы производится с обязательным условием – написание заявления родителями (законными представителями несовершеннолетних учащихся), подписание согласия на обработку персональных данных.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Допуск к занятиям производится только после обязательного проведения и закрепления инструктажа по технике безопасности.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lastRenderedPageBreak/>
        <w:t>Объем и срок освоения программы. Режим занятий.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 – 34</w:t>
      </w:r>
      <w:r w:rsidRPr="002F0CF8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Программа рассчитана на 1 год обучения.</w:t>
      </w:r>
    </w:p>
    <w:p w:rsidR="00346EE3" w:rsidRPr="002F0CF8" w:rsidRDefault="00346EE3" w:rsidP="00346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Режим занятий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одного академического часа - 40</w:t>
      </w:r>
      <w:r w:rsidRPr="002F0CF8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346EE3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F0CF8">
        <w:rPr>
          <w:rFonts w:ascii="Times New Roman" w:hAnsi="Times New Roman" w:cs="Times New Roman"/>
          <w:sz w:val="28"/>
          <w:szCs w:val="28"/>
        </w:rPr>
        <w:t xml:space="preserve">бщее количество часов в неделю – </w:t>
      </w:r>
      <w:r>
        <w:rPr>
          <w:rFonts w:ascii="Times New Roman" w:hAnsi="Times New Roman" w:cs="Times New Roman"/>
          <w:sz w:val="28"/>
          <w:szCs w:val="28"/>
        </w:rPr>
        <w:t>1 час</w:t>
      </w:r>
      <w:r w:rsidRPr="002F0CF8">
        <w:rPr>
          <w:rFonts w:ascii="Times New Roman" w:hAnsi="Times New Roman" w:cs="Times New Roman"/>
          <w:sz w:val="28"/>
          <w:szCs w:val="28"/>
        </w:rPr>
        <w:t>.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>
        <w:rPr>
          <w:rFonts w:ascii="Times New Roman" w:hAnsi="Times New Roman" w:cs="Times New Roman"/>
          <w:sz w:val="28"/>
          <w:szCs w:val="28"/>
        </w:rPr>
        <w:t>1 раз</w:t>
      </w:r>
      <w:r w:rsidRPr="002F0CF8">
        <w:rPr>
          <w:rFonts w:ascii="Times New Roman" w:hAnsi="Times New Roman" w:cs="Times New Roman"/>
          <w:sz w:val="28"/>
          <w:szCs w:val="28"/>
        </w:rPr>
        <w:t xml:space="preserve"> в неделю по 1 час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 xml:space="preserve">Перечень форм обучения: </w:t>
      </w:r>
      <w:r w:rsidRPr="002F0CF8">
        <w:rPr>
          <w:rFonts w:ascii="Times New Roman" w:hAnsi="Times New Roman" w:cs="Times New Roman"/>
          <w:sz w:val="28"/>
          <w:szCs w:val="28"/>
        </w:rPr>
        <w:t>индивидуально-групповая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Перечень видов занятий:</w:t>
      </w:r>
      <w:r w:rsidRPr="002F0CF8">
        <w:rPr>
          <w:rFonts w:ascii="Times New Roman" w:hAnsi="Times New Roman" w:cs="Times New Roman"/>
          <w:sz w:val="28"/>
          <w:szCs w:val="28"/>
        </w:rPr>
        <w:t xml:space="preserve"> беседа, практическое занятие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Перечень форм подведения итогов:</w:t>
      </w:r>
      <w:r w:rsidRPr="002F0CF8">
        <w:rPr>
          <w:rFonts w:ascii="Times New Roman" w:hAnsi="Times New Roman" w:cs="Times New Roman"/>
          <w:sz w:val="28"/>
          <w:szCs w:val="28"/>
        </w:rPr>
        <w:t xml:space="preserve"> беседа, тестирование, практическое занятие, соревнования 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EE3" w:rsidRPr="002F0CF8" w:rsidRDefault="00346EE3" w:rsidP="00346EE3">
      <w:pPr>
        <w:pStyle w:val="a4"/>
        <w:numPr>
          <w:ilvl w:val="1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346EE3" w:rsidRPr="002F0CF8" w:rsidRDefault="00346EE3" w:rsidP="00346EE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Pr="002F0CF8">
        <w:rPr>
          <w:rFonts w:ascii="Times New Roman" w:hAnsi="Times New Roman" w:cs="Times New Roman"/>
          <w:sz w:val="28"/>
          <w:szCs w:val="28"/>
        </w:rPr>
        <w:t xml:space="preserve">развитие основных физических 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качеств  и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двигательных навыков детей младшего школьного возраста через приобщение к командным спортивным играм на примере тэг-регби.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346EE3" w:rsidRPr="002F0CF8" w:rsidRDefault="00346EE3" w:rsidP="00346EE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познакомить с историей возникновения игры;</w:t>
      </w:r>
    </w:p>
    <w:p w:rsidR="00346EE3" w:rsidRPr="002F0CF8" w:rsidRDefault="00346EE3" w:rsidP="00346EE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сформировать базовые навыки игры в регби;</w:t>
      </w:r>
    </w:p>
    <w:p w:rsidR="00346EE3" w:rsidRPr="002F0CF8" w:rsidRDefault="00346EE3" w:rsidP="00346EE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обучить 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правильному  выполнению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 технических  и  тактических приемов игры в регби;</w:t>
      </w:r>
    </w:p>
    <w:p w:rsidR="00346EE3" w:rsidRPr="002F0CF8" w:rsidRDefault="00346EE3" w:rsidP="00346EE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сформировать навыки командного взаимодействия.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346EE3" w:rsidRPr="002F0CF8" w:rsidRDefault="00346EE3" w:rsidP="00346EE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развивать физические качества (скорость, гибкость, ловкость, выносливость).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346EE3" w:rsidRPr="002F0CF8" w:rsidRDefault="00346EE3" w:rsidP="00346EE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CF8">
        <w:rPr>
          <w:rFonts w:ascii="Times New Roman" w:hAnsi="Times New Roman" w:cs="Times New Roman"/>
          <w:sz w:val="28"/>
          <w:szCs w:val="28"/>
        </w:rPr>
        <w:t>сформировать  интерес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 к  регби как увлекательной форме физической активности;  </w:t>
      </w:r>
    </w:p>
    <w:p w:rsidR="00346EE3" w:rsidRPr="002F0CF8" w:rsidRDefault="00346EE3" w:rsidP="00346EE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транслировать фундаментальные ценности регби в социальную среду школьников;</w:t>
      </w:r>
    </w:p>
    <w:p w:rsidR="00346EE3" w:rsidRPr="002F0CF8" w:rsidRDefault="00346EE3" w:rsidP="00346EE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приобщать к здоровому и активному образу жизни;</w:t>
      </w: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EE3" w:rsidRPr="002F0CF8" w:rsidRDefault="00346EE3" w:rsidP="00346EE3">
      <w:pPr>
        <w:widowControl w:val="0"/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C09" w:rsidRDefault="00255C09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lastRenderedPageBreak/>
        <w:t>1.3.  Содержание программы</w:t>
      </w:r>
    </w:p>
    <w:p w:rsidR="00346EE3" w:rsidRPr="002F0CF8" w:rsidRDefault="00346EE3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346EE3" w:rsidRPr="002F0CF8" w:rsidRDefault="00346EE3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992"/>
        <w:gridCol w:w="1134"/>
        <w:gridCol w:w="1418"/>
        <w:gridCol w:w="3118"/>
      </w:tblGrid>
      <w:tr w:rsidR="00346EE3" w:rsidRPr="002F0CF8" w:rsidTr="00255C09">
        <w:trPr>
          <w:trHeight w:val="259"/>
        </w:trPr>
        <w:tc>
          <w:tcPr>
            <w:tcW w:w="710" w:type="dxa"/>
            <w:vMerge w:val="restart"/>
            <w:vAlign w:val="center"/>
          </w:tcPr>
          <w:p w:rsidR="00346EE3" w:rsidRPr="002F0CF8" w:rsidRDefault="00346EE3" w:rsidP="00A51C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346EE3" w:rsidRPr="002F0CF8" w:rsidRDefault="00346EE3" w:rsidP="00A51C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260" w:type="dxa"/>
            <w:vMerge w:val="restart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3544" w:type="dxa"/>
            <w:gridSpan w:val="3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118" w:type="dxa"/>
            <w:vMerge w:val="restart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/ методы</w:t>
            </w:r>
          </w:p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контроля и аттестации</w:t>
            </w:r>
          </w:p>
        </w:tc>
      </w:tr>
      <w:tr w:rsidR="00346EE3" w:rsidRPr="002F0CF8" w:rsidTr="00255C09">
        <w:trPr>
          <w:trHeight w:val="258"/>
        </w:trPr>
        <w:tc>
          <w:tcPr>
            <w:tcW w:w="710" w:type="dxa"/>
            <w:vMerge/>
            <w:vAlign w:val="center"/>
          </w:tcPr>
          <w:p w:rsidR="00346EE3" w:rsidRPr="002F0CF8" w:rsidRDefault="00346EE3" w:rsidP="00A51C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346EE3" w:rsidRPr="002F0CF8" w:rsidRDefault="00346EE3" w:rsidP="00A51C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118" w:type="dxa"/>
            <w:vMerge/>
            <w:vAlign w:val="center"/>
          </w:tcPr>
          <w:p w:rsidR="00346EE3" w:rsidRPr="002F0CF8" w:rsidRDefault="00346EE3" w:rsidP="00A51C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6EE3" w:rsidRPr="002F0CF8" w:rsidTr="00255C09">
        <w:trPr>
          <w:trHeight w:val="258"/>
        </w:trPr>
        <w:tc>
          <w:tcPr>
            <w:tcW w:w="710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346EE3" w:rsidRPr="002F0CF8" w:rsidRDefault="00346EE3" w:rsidP="00A51C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Style w:val="fontstyle01"/>
                <w:sz w:val="28"/>
                <w:szCs w:val="28"/>
              </w:rPr>
              <w:t>Знания о регби</w:t>
            </w:r>
          </w:p>
        </w:tc>
        <w:tc>
          <w:tcPr>
            <w:tcW w:w="992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46EE3" w:rsidRPr="002F0CF8" w:rsidRDefault="00346EE3" w:rsidP="00A51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hAnsi="Times New Roman" w:cs="Times New Roman"/>
                <w:sz w:val="28"/>
                <w:szCs w:val="28"/>
              </w:rPr>
              <w:t>Беседа, тестирование, практическое занятие, соревнования</w:t>
            </w:r>
          </w:p>
        </w:tc>
      </w:tr>
      <w:tr w:rsidR="00346EE3" w:rsidRPr="002F0CF8" w:rsidTr="00255C09">
        <w:trPr>
          <w:trHeight w:val="258"/>
        </w:trPr>
        <w:tc>
          <w:tcPr>
            <w:tcW w:w="710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346EE3" w:rsidRPr="002F0CF8" w:rsidRDefault="00346EE3" w:rsidP="00A51C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Способы физкультурной деятельности</w:t>
            </w:r>
          </w:p>
        </w:tc>
        <w:tc>
          <w:tcPr>
            <w:tcW w:w="992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46EE3" w:rsidRPr="002F0CF8" w:rsidRDefault="00346EE3" w:rsidP="00A51C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hAnsi="Times New Roman" w:cs="Times New Roman"/>
                <w:sz w:val="28"/>
                <w:szCs w:val="28"/>
              </w:rPr>
              <w:t>Беседа, тестирование, практическое занятие, соревнования</w:t>
            </w:r>
          </w:p>
        </w:tc>
      </w:tr>
      <w:tr w:rsidR="00346EE3" w:rsidRPr="002F0CF8" w:rsidTr="00255C09">
        <w:trPr>
          <w:trHeight w:val="258"/>
        </w:trPr>
        <w:tc>
          <w:tcPr>
            <w:tcW w:w="710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346EE3" w:rsidRPr="002F0CF8" w:rsidRDefault="00346EE3" w:rsidP="00A51C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Style w:val="fontstyle01"/>
                <w:sz w:val="28"/>
                <w:szCs w:val="28"/>
              </w:rPr>
              <w:t>Физическое совершенствование</w:t>
            </w:r>
          </w:p>
        </w:tc>
        <w:tc>
          <w:tcPr>
            <w:tcW w:w="992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46EE3" w:rsidRPr="002F0CF8" w:rsidRDefault="00346EE3" w:rsidP="00A51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hAnsi="Times New Roman" w:cs="Times New Roman"/>
                <w:sz w:val="28"/>
                <w:szCs w:val="28"/>
              </w:rPr>
              <w:t>Беседа, тестирование, практическое занятие, соревнования</w:t>
            </w:r>
          </w:p>
        </w:tc>
      </w:tr>
      <w:tr w:rsidR="00346EE3" w:rsidRPr="002F0CF8" w:rsidTr="00255C09">
        <w:trPr>
          <w:trHeight w:val="258"/>
        </w:trPr>
        <w:tc>
          <w:tcPr>
            <w:tcW w:w="3970" w:type="dxa"/>
            <w:gridSpan w:val="2"/>
            <w:vAlign w:val="center"/>
          </w:tcPr>
          <w:p w:rsidR="00346EE3" w:rsidRPr="002F0CF8" w:rsidRDefault="00346EE3" w:rsidP="00A51C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46EE3" w:rsidRPr="002F0CF8" w:rsidRDefault="00346EE3" w:rsidP="00A51C8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46EE3" w:rsidRPr="002F0CF8" w:rsidRDefault="00346EE3" w:rsidP="00A51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46EE3" w:rsidRPr="002F0CF8" w:rsidRDefault="00346EE3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255C09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</w:t>
      </w:r>
      <w:r w:rsidR="00346EE3" w:rsidRPr="002F0CF8">
        <w:rPr>
          <w:rFonts w:ascii="Times New Roman" w:hAnsi="Times New Roman" w:cs="Times New Roman"/>
          <w:b/>
          <w:sz w:val="28"/>
          <w:szCs w:val="28"/>
        </w:rPr>
        <w:t xml:space="preserve">но-тематический план 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992"/>
        <w:gridCol w:w="1560"/>
        <w:gridCol w:w="1984"/>
      </w:tblGrid>
      <w:tr w:rsidR="00DE7D96" w:rsidRPr="002F0CF8" w:rsidTr="00255C09">
        <w:trPr>
          <w:trHeight w:val="966"/>
        </w:trPr>
        <w:tc>
          <w:tcPr>
            <w:tcW w:w="567" w:type="dxa"/>
            <w:vAlign w:val="center"/>
          </w:tcPr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4961" w:type="dxa"/>
            <w:vAlign w:val="center"/>
          </w:tcPr>
          <w:p w:rsidR="00DE7D96" w:rsidRPr="002F0CF8" w:rsidRDefault="00DE7D96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992" w:type="dxa"/>
            <w:vAlign w:val="center"/>
          </w:tcPr>
          <w:p w:rsidR="00DE7D96" w:rsidRPr="00DE7D96" w:rsidRDefault="00DE7D96" w:rsidP="00DE7D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Align w:val="center"/>
          </w:tcPr>
          <w:p w:rsidR="00DE7D96" w:rsidRPr="00B97A0C" w:rsidRDefault="00DE7D96" w:rsidP="00DE7D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A0C">
              <w:rPr>
                <w:rFonts w:ascii="Times New Roman" w:eastAsia="Calibri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984" w:type="dxa"/>
            <w:vAlign w:val="center"/>
          </w:tcPr>
          <w:p w:rsidR="00DE7D96" w:rsidRPr="00DE7D96" w:rsidRDefault="00DE7D96" w:rsidP="00DE7D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DE7D96" w:rsidRPr="002F0CF8" w:rsidTr="00255C09">
        <w:trPr>
          <w:trHeight w:val="258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Style w:val="fontstyle01"/>
                <w:sz w:val="28"/>
                <w:szCs w:val="28"/>
              </w:rPr>
              <w:t>Знания о регби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DE7D96" w:rsidRPr="002F0CF8" w:rsidRDefault="00255C09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E7D96" w:rsidRPr="00B97A0C" w:rsidRDefault="00DE7D96" w:rsidP="00A51C8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hAnsi="Times New Roman" w:cs="Times New Roman"/>
                <w:sz w:val="28"/>
                <w:szCs w:val="28"/>
              </w:rPr>
              <w:t>Беседа, тестирование, практическое занятие, соревнования</w:t>
            </w:r>
          </w:p>
        </w:tc>
      </w:tr>
      <w:tr w:rsidR="00DE7D96" w:rsidRPr="002F0CF8" w:rsidTr="00255C09">
        <w:trPr>
          <w:trHeight w:val="258"/>
        </w:trPr>
        <w:tc>
          <w:tcPr>
            <w:tcW w:w="567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961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История развития регби и тэг-регби</w:t>
            </w:r>
          </w:p>
        </w:tc>
        <w:tc>
          <w:tcPr>
            <w:tcW w:w="992" w:type="dxa"/>
            <w:vAlign w:val="center"/>
          </w:tcPr>
          <w:p w:rsidR="00DE7D96" w:rsidRPr="002F0CF8" w:rsidRDefault="00255C09" w:rsidP="00A51C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DE7D96" w:rsidRPr="00B97A0C" w:rsidRDefault="00B97A0C" w:rsidP="00A51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A0C">
              <w:rPr>
                <w:rFonts w:ascii="Times New Roman" w:eastAsia="Calibri" w:hAnsi="Times New Roman" w:cs="Times New Roman"/>
                <w:sz w:val="20"/>
                <w:szCs w:val="20"/>
              </w:rPr>
              <w:t>01,08.09</w:t>
            </w:r>
          </w:p>
        </w:tc>
        <w:tc>
          <w:tcPr>
            <w:tcW w:w="1984" w:type="dxa"/>
            <w:vMerge/>
            <w:vAlign w:val="center"/>
          </w:tcPr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7D96" w:rsidRPr="002F0CF8" w:rsidTr="00255C09">
        <w:trPr>
          <w:trHeight w:val="258"/>
        </w:trPr>
        <w:tc>
          <w:tcPr>
            <w:tcW w:w="567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961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Техника безопасности на занятиях</w:t>
            </w:r>
          </w:p>
        </w:tc>
        <w:tc>
          <w:tcPr>
            <w:tcW w:w="992" w:type="dxa"/>
            <w:vAlign w:val="center"/>
          </w:tcPr>
          <w:p w:rsidR="00DE7D96" w:rsidRPr="002F0CF8" w:rsidRDefault="00255C09" w:rsidP="00A51C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DE7D96" w:rsidRPr="00B97A0C" w:rsidRDefault="00B97A0C" w:rsidP="00A51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15,22.09</w:t>
            </w:r>
          </w:p>
        </w:tc>
        <w:tc>
          <w:tcPr>
            <w:tcW w:w="1984" w:type="dxa"/>
            <w:vMerge/>
            <w:vAlign w:val="center"/>
          </w:tcPr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7D96" w:rsidRPr="002F0CF8" w:rsidTr="00255C09">
        <w:trPr>
          <w:trHeight w:val="258"/>
        </w:trPr>
        <w:tc>
          <w:tcPr>
            <w:tcW w:w="567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961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Правила игры. Основные термины</w:t>
            </w:r>
          </w:p>
        </w:tc>
        <w:tc>
          <w:tcPr>
            <w:tcW w:w="992" w:type="dxa"/>
            <w:vAlign w:val="center"/>
          </w:tcPr>
          <w:p w:rsidR="00DE7D96" w:rsidRPr="002F0CF8" w:rsidRDefault="00255C09" w:rsidP="00A51C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DE7D96" w:rsidRPr="00B97A0C" w:rsidRDefault="00B97A0C" w:rsidP="00A51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29.09, 06.10</w:t>
            </w:r>
          </w:p>
        </w:tc>
        <w:tc>
          <w:tcPr>
            <w:tcW w:w="1984" w:type="dxa"/>
            <w:vMerge/>
            <w:vAlign w:val="center"/>
          </w:tcPr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7D96" w:rsidRPr="002F0CF8" w:rsidTr="00255C09">
        <w:trPr>
          <w:trHeight w:val="258"/>
        </w:trPr>
        <w:tc>
          <w:tcPr>
            <w:tcW w:w="567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961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Гигиена и самоконтроль на занятиях</w:t>
            </w:r>
          </w:p>
        </w:tc>
        <w:tc>
          <w:tcPr>
            <w:tcW w:w="992" w:type="dxa"/>
            <w:vAlign w:val="center"/>
          </w:tcPr>
          <w:p w:rsidR="00DE7D96" w:rsidRPr="00B97A0C" w:rsidRDefault="00255C09" w:rsidP="00A51C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A0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DE7D96" w:rsidRPr="00B97A0C" w:rsidRDefault="00B97A0C" w:rsidP="00A51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7A0C">
              <w:rPr>
                <w:rFonts w:ascii="Times New Roman" w:eastAsia="Calibri" w:hAnsi="Times New Roman" w:cs="Times New Roman"/>
                <w:sz w:val="20"/>
                <w:szCs w:val="20"/>
              </w:rPr>
              <w:t>13,20.10</w:t>
            </w:r>
          </w:p>
        </w:tc>
        <w:tc>
          <w:tcPr>
            <w:tcW w:w="1984" w:type="dxa"/>
            <w:vMerge/>
            <w:vAlign w:val="center"/>
          </w:tcPr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7D96" w:rsidRPr="002F0CF8" w:rsidTr="00255C09">
        <w:trPr>
          <w:trHeight w:val="258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Способы физкультурной деятельности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DE7D96" w:rsidRPr="002F0CF8" w:rsidRDefault="00255C09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E7D96" w:rsidRPr="00B97A0C" w:rsidRDefault="00DE7D96" w:rsidP="00A51C8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hAnsi="Times New Roman" w:cs="Times New Roman"/>
                <w:sz w:val="28"/>
                <w:szCs w:val="28"/>
              </w:rPr>
              <w:t>Беседа, тестирование, практическое занятие, соревнования</w:t>
            </w:r>
          </w:p>
        </w:tc>
      </w:tr>
      <w:tr w:rsidR="00DE7D96" w:rsidRPr="002F0CF8" w:rsidTr="00255C09">
        <w:trPr>
          <w:trHeight w:val="258"/>
        </w:trPr>
        <w:tc>
          <w:tcPr>
            <w:tcW w:w="567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961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и самостоятельное проведение подвижных игр с элементами тэг-регби</w:t>
            </w:r>
          </w:p>
        </w:tc>
        <w:tc>
          <w:tcPr>
            <w:tcW w:w="992" w:type="dxa"/>
            <w:vAlign w:val="center"/>
          </w:tcPr>
          <w:p w:rsidR="00DE7D96" w:rsidRPr="002F0CF8" w:rsidRDefault="00255C09" w:rsidP="00A51C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 w:rsidR="00DE7D96" w:rsidRDefault="00B97A0C" w:rsidP="00A51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27,10 10,17,24.11</w:t>
            </w:r>
          </w:p>
          <w:p w:rsidR="00B97A0C" w:rsidRDefault="00B97A0C" w:rsidP="00A51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1,8,15,22.12</w:t>
            </w:r>
          </w:p>
          <w:p w:rsidR="00B97A0C" w:rsidRPr="00B97A0C" w:rsidRDefault="00B97A0C" w:rsidP="00A51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12,19.01</w:t>
            </w:r>
          </w:p>
        </w:tc>
        <w:tc>
          <w:tcPr>
            <w:tcW w:w="1984" w:type="dxa"/>
            <w:vMerge/>
            <w:vAlign w:val="center"/>
          </w:tcPr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E7D96" w:rsidRPr="002F0CF8" w:rsidTr="00255C09">
        <w:trPr>
          <w:trHeight w:val="258"/>
        </w:trPr>
        <w:tc>
          <w:tcPr>
            <w:tcW w:w="567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961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Тестирование уровня физической подготовленности</w:t>
            </w:r>
          </w:p>
        </w:tc>
        <w:tc>
          <w:tcPr>
            <w:tcW w:w="992" w:type="dxa"/>
            <w:vAlign w:val="center"/>
          </w:tcPr>
          <w:p w:rsidR="00DE7D96" w:rsidRPr="002F0CF8" w:rsidRDefault="00255C09" w:rsidP="00A51C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DE7D96" w:rsidRPr="00B97A0C" w:rsidRDefault="00B97A0C" w:rsidP="00A51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26.01, 02.02</w:t>
            </w:r>
          </w:p>
        </w:tc>
        <w:tc>
          <w:tcPr>
            <w:tcW w:w="1984" w:type="dxa"/>
            <w:vMerge/>
            <w:vAlign w:val="center"/>
          </w:tcPr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E7D96" w:rsidRPr="002F0CF8" w:rsidTr="00255C09">
        <w:trPr>
          <w:trHeight w:val="258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Style w:val="fontstyle01"/>
                <w:sz w:val="28"/>
                <w:szCs w:val="28"/>
              </w:rPr>
              <w:t>Физическое совершенствование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DE7D96" w:rsidRPr="002F0CF8" w:rsidRDefault="00255C09" w:rsidP="00A51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E7D96" w:rsidRPr="00B97A0C" w:rsidRDefault="00DE7D96" w:rsidP="00A51C8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hAnsi="Times New Roman" w:cs="Times New Roman"/>
                <w:sz w:val="28"/>
                <w:szCs w:val="28"/>
              </w:rPr>
              <w:t>Беседа, тестирование, практическое занятие, соревнования</w:t>
            </w:r>
          </w:p>
        </w:tc>
      </w:tr>
      <w:tr w:rsidR="00DE7D96" w:rsidRPr="002F0CF8" w:rsidTr="00255C09">
        <w:trPr>
          <w:trHeight w:val="258"/>
        </w:trPr>
        <w:tc>
          <w:tcPr>
            <w:tcW w:w="567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961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Строевые упражнения</w:t>
            </w:r>
          </w:p>
        </w:tc>
        <w:tc>
          <w:tcPr>
            <w:tcW w:w="992" w:type="dxa"/>
            <w:vAlign w:val="center"/>
          </w:tcPr>
          <w:p w:rsidR="00DE7D96" w:rsidRPr="002F0CF8" w:rsidRDefault="00255C09" w:rsidP="00A51C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DE7D96" w:rsidRPr="00B97A0C" w:rsidRDefault="00B97A0C" w:rsidP="00A51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9,16.02</w:t>
            </w:r>
          </w:p>
        </w:tc>
        <w:tc>
          <w:tcPr>
            <w:tcW w:w="1984" w:type="dxa"/>
            <w:vMerge/>
            <w:vAlign w:val="center"/>
          </w:tcPr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7D96" w:rsidRPr="002F0CF8" w:rsidTr="00255C09">
        <w:trPr>
          <w:trHeight w:val="258"/>
        </w:trPr>
        <w:tc>
          <w:tcPr>
            <w:tcW w:w="567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961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Основы техники и тактики в тэг-регби</w:t>
            </w:r>
          </w:p>
        </w:tc>
        <w:tc>
          <w:tcPr>
            <w:tcW w:w="992" w:type="dxa"/>
            <w:vAlign w:val="center"/>
          </w:tcPr>
          <w:p w:rsidR="00DE7D96" w:rsidRPr="002F0CF8" w:rsidRDefault="00255C09" w:rsidP="00A51C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DE7D96" w:rsidRPr="00B97A0C" w:rsidRDefault="00B97A0C" w:rsidP="00A51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2,9.03</w:t>
            </w:r>
          </w:p>
        </w:tc>
        <w:tc>
          <w:tcPr>
            <w:tcW w:w="1984" w:type="dxa"/>
            <w:vMerge/>
            <w:vAlign w:val="center"/>
          </w:tcPr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7D96" w:rsidRPr="002F0CF8" w:rsidTr="00255C09">
        <w:trPr>
          <w:trHeight w:val="258"/>
        </w:trPr>
        <w:tc>
          <w:tcPr>
            <w:tcW w:w="567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961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Style w:val="fontstyle01"/>
                <w:b w:val="0"/>
                <w:sz w:val="28"/>
                <w:szCs w:val="28"/>
              </w:rPr>
              <w:t>Учебно-тренировочные игры (соревнования)</w:t>
            </w:r>
          </w:p>
        </w:tc>
        <w:tc>
          <w:tcPr>
            <w:tcW w:w="992" w:type="dxa"/>
            <w:vAlign w:val="center"/>
          </w:tcPr>
          <w:p w:rsidR="00DE7D96" w:rsidRPr="002F0CF8" w:rsidRDefault="00255C09" w:rsidP="00A51C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DE7D96" w:rsidRDefault="00B97A0C" w:rsidP="00A51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16,23.03</w:t>
            </w:r>
          </w:p>
          <w:p w:rsidR="00B97A0C" w:rsidRDefault="00B97A0C" w:rsidP="00A51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6,13,20,27.04</w:t>
            </w:r>
          </w:p>
          <w:p w:rsidR="00B97A0C" w:rsidRPr="00B97A0C" w:rsidRDefault="00B97A0C" w:rsidP="00A51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4,11.05</w:t>
            </w:r>
          </w:p>
        </w:tc>
        <w:tc>
          <w:tcPr>
            <w:tcW w:w="1984" w:type="dxa"/>
            <w:vMerge/>
            <w:vAlign w:val="center"/>
          </w:tcPr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7D96" w:rsidRPr="002F0CF8" w:rsidTr="00255C09">
        <w:trPr>
          <w:trHeight w:val="258"/>
        </w:trPr>
        <w:tc>
          <w:tcPr>
            <w:tcW w:w="567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961" w:type="dxa"/>
            <w:vAlign w:val="center"/>
          </w:tcPr>
          <w:p w:rsidR="00DE7D96" w:rsidRPr="002F0CF8" w:rsidRDefault="00DE7D96" w:rsidP="00A51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 испытания</w:t>
            </w:r>
          </w:p>
        </w:tc>
        <w:tc>
          <w:tcPr>
            <w:tcW w:w="992" w:type="dxa"/>
            <w:vAlign w:val="center"/>
          </w:tcPr>
          <w:p w:rsidR="00DE7D96" w:rsidRPr="002F0CF8" w:rsidRDefault="00255C09" w:rsidP="00A51C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DE7D96" w:rsidRPr="00B97A0C" w:rsidRDefault="00B97A0C" w:rsidP="00A51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18,25.05</w:t>
            </w:r>
          </w:p>
        </w:tc>
        <w:tc>
          <w:tcPr>
            <w:tcW w:w="1984" w:type="dxa"/>
            <w:vMerge/>
            <w:vAlign w:val="center"/>
          </w:tcPr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7D96" w:rsidRPr="002F0CF8" w:rsidTr="00255C09">
        <w:trPr>
          <w:trHeight w:val="258"/>
        </w:trPr>
        <w:tc>
          <w:tcPr>
            <w:tcW w:w="5528" w:type="dxa"/>
            <w:gridSpan w:val="2"/>
            <w:shd w:val="clear" w:color="auto" w:fill="F2F2F2" w:themeFill="background1" w:themeFillShade="F2"/>
            <w:vAlign w:val="center"/>
          </w:tcPr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DE7D96" w:rsidRPr="002F0CF8" w:rsidRDefault="00255C09" w:rsidP="00A51C8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E7D96" w:rsidRPr="00B97A0C" w:rsidRDefault="00DE7D96" w:rsidP="00A51C8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E7D96" w:rsidRPr="002F0CF8" w:rsidRDefault="00DE7D96" w:rsidP="00A51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C09" w:rsidRDefault="00255C09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учебно-тематического плана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1. Знания о тэг-регби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История развития регби и тэг-регби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Теория: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Зарождение и развитие регби в мире. Истоки регби в Российской империи. Регби в СССР. Развитие регби в России. Тэг-регби как спортивная дисциплина. Отличие тэг-регби от классического регби.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Практика: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Просмотр анимационных фильмов «Мой дед придумал регби», «История регби», викторина «Регби», подвижные игры «Пограничник», «Волки и зайцы», «</w:t>
      </w:r>
      <w:proofErr w:type="spellStart"/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Колдунчики</w:t>
      </w:r>
      <w:proofErr w:type="spellEnd"/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Формы контроля: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беседа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1.2. Техника безопасности на занятиях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Теория: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Требования безопасности при организации занятий, в том числе самостоятельных. Подготовка места занятий. Выбор одежды и обуви для занятий.</w:t>
      </w: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Практика: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Формирование навыков страховки и </w:t>
      </w:r>
      <w:proofErr w:type="spellStart"/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самостраховки</w:t>
      </w:r>
      <w:proofErr w:type="spellEnd"/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Формы контроля:</w:t>
      </w:r>
      <w:r w:rsidRPr="002F0CF8">
        <w:rPr>
          <w:rFonts w:ascii="Times New Roman" w:hAnsi="Times New Roman" w:cs="Times New Roman"/>
          <w:sz w:val="28"/>
          <w:szCs w:val="28"/>
        </w:rPr>
        <w:t xml:space="preserve">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беседа, устный опрос, практические занятия. 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1.3. Правила игры. Основные термины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Теория: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Спортивная площадка для игры. Состав команды. Инвентарь (мяч, тэг-ленты) Экипировка игроков. 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Практика: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Расположение игроков на площадке. Способы ведения игры. Набор очков. Нарушения.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Формы контроля:</w:t>
      </w:r>
      <w:r w:rsidRPr="002F0CF8">
        <w:rPr>
          <w:rFonts w:ascii="Times New Roman" w:hAnsi="Times New Roman" w:cs="Times New Roman"/>
          <w:sz w:val="28"/>
          <w:szCs w:val="28"/>
        </w:rPr>
        <w:t xml:space="preserve">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беседа, устный опрос, тестирование, практические занятия.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1.4. Гигиена и самоконтроль на занятиях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Теория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: Контроль и самоконтроль физической нагрузки. Режим дня. Нормы суточной и недельной двигательной активности.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Практика: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разминки, заминки в том числе самостоятельно.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Формы контроля: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беседа, устный опрос, практические занятия.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2. Способы физкультурной деятельности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2.1. Организация и самостоятельное проведение подвижных игр с элементами тэг-регби во время активного отдыха и каникул.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Теория: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Подготовка места занятий. Спортивный инвентарь. Выбор одежды и обуви.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Практика: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Подвижные игры («Перестрелка», «Пятнашки с городом», «</w:t>
      </w:r>
      <w:proofErr w:type="spellStart"/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Колдунчики</w:t>
      </w:r>
      <w:proofErr w:type="spellEnd"/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«Пограничник», «Ботва», «Атака города», «Тэг-регби 3х3») 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Формы контроля: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беседа, устный опрос, практические занятия.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2.2. Тестирование уровня физической подготовленности для игры в тэг-регби.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Теория: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Оценка техники осваиваемых упражнений, способы выявления и устранения технических ошибок.</w:t>
      </w:r>
      <w:r w:rsidRPr="002F0CF8">
        <w:rPr>
          <w:rFonts w:ascii="Times New Roman" w:hAnsi="Times New Roman" w:cs="Times New Roman"/>
          <w:sz w:val="28"/>
          <w:szCs w:val="28"/>
        </w:rPr>
        <w:t xml:space="preserve">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Сравнение своих результатов выполнения контрольных упражнений с результатами других игроков.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Практика: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Подводящие упражнения и элементы соревновательного направления (Передача мяча на месте, передача мяча в движении,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«Слалом», ловля мяча сверху)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Формы контроля: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практические занятия.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3. Физическое совершенствование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3.1. Строевые упражнения.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Теория: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Общие и специальные подготовительные упражнения, развивающие основные качества, необходимые для овладения техникой игры в тэг-регби. 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Практика:</w:t>
      </w:r>
    </w:p>
    <w:p w:rsidR="00346EE3" w:rsidRPr="002F0CF8" w:rsidRDefault="00346EE3" w:rsidP="00346EE3">
      <w:pPr>
        <w:pStyle w:val="a4"/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Строевые упражнения («Смирно», «Вольно»)</w:t>
      </w:r>
    </w:p>
    <w:p w:rsidR="00346EE3" w:rsidRPr="002F0CF8" w:rsidRDefault="00346EE3" w:rsidP="00346EE3">
      <w:pPr>
        <w:pStyle w:val="a4"/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Построение в колонну, шеренгу</w:t>
      </w:r>
    </w:p>
    <w:p w:rsidR="00346EE3" w:rsidRPr="002F0CF8" w:rsidRDefault="00346EE3" w:rsidP="00346EE3">
      <w:pPr>
        <w:pStyle w:val="a4"/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Построение в кругу</w:t>
      </w:r>
    </w:p>
    <w:p w:rsidR="00346EE3" w:rsidRPr="002F0CF8" w:rsidRDefault="00346EE3" w:rsidP="00346EE3">
      <w:pPr>
        <w:pStyle w:val="a4"/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Перестроение по командам</w:t>
      </w:r>
    </w:p>
    <w:p w:rsidR="00346EE3" w:rsidRPr="002F0CF8" w:rsidRDefault="00346EE3" w:rsidP="00346EE3">
      <w:pPr>
        <w:pStyle w:val="a4"/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Перестроение по установленным меткам</w:t>
      </w:r>
    </w:p>
    <w:p w:rsidR="00346EE3" w:rsidRPr="002F0CF8" w:rsidRDefault="00346EE3" w:rsidP="00346EE3">
      <w:pPr>
        <w:pStyle w:val="a4"/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Размыкание на вытянутые руки</w:t>
      </w:r>
    </w:p>
    <w:p w:rsidR="00346EE3" w:rsidRPr="002F0CF8" w:rsidRDefault="00346EE3" w:rsidP="00346EE3">
      <w:pPr>
        <w:pStyle w:val="a4"/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Перестроение из одной шеренге в две</w:t>
      </w:r>
    </w:p>
    <w:p w:rsidR="00346EE3" w:rsidRPr="002F0CF8" w:rsidRDefault="00346EE3" w:rsidP="00346EE3">
      <w:pPr>
        <w:pStyle w:val="a4"/>
        <w:tabs>
          <w:tab w:val="left" w:pos="540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Формы контроля: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беседа, устный опрос, практические занятия.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 Основы техники и тактики в тэг-регби. 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Теория: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Индивидуальные технические действия. Групповые тактические действия. Групповые тактические взаимодействия в защите. Овладение техникой ловли и передачи мяча. Основы индивидуальных технических действий.</w:t>
      </w:r>
    </w:p>
    <w:p w:rsidR="00346EE3" w:rsidRPr="002F0CF8" w:rsidRDefault="00346EE3" w:rsidP="00346EE3">
      <w:p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Практика:</w:t>
      </w:r>
    </w:p>
    <w:p w:rsidR="00346EE3" w:rsidRPr="002F0CF8" w:rsidRDefault="00346EE3" w:rsidP="00346EE3">
      <w:pPr>
        <w:pStyle w:val="a4"/>
        <w:numPr>
          <w:ilvl w:val="0"/>
          <w:numId w:val="10"/>
        </w:num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Стойка игрока</w:t>
      </w:r>
    </w:p>
    <w:p w:rsidR="00346EE3" w:rsidRPr="002F0CF8" w:rsidRDefault="00346EE3" w:rsidP="00346EE3">
      <w:pPr>
        <w:pStyle w:val="a4"/>
        <w:numPr>
          <w:ilvl w:val="0"/>
          <w:numId w:val="10"/>
        </w:num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Перемещение игрока с мячом и без мяча</w:t>
      </w:r>
    </w:p>
    <w:p w:rsidR="00346EE3" w:rsidRPr="002F0CF8" w:rsidRDefault="00346EE3" w:rsidP="00346EE3">
      <w:pPr>
        <w:pStyle w:val="a4"/>
        <w:numPr>
          <w:ilvl w:val="0"/>
          <w:numId w:val="10"/>
        </w:num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Финты и перемещения с мячом (шаг в сторону, двойной шаг, спрямление, замедление)</w:t>
      </w:r>
    </w:p>
    <w:p w:rsidR="00346EE3" w:rsidRPr="002F0CF8" w:rsidRDefault="00346EE3" w:rsidP="00346EE3">
      <w:pPr>
        <w:pStyle w:val="a4"/>
        <w:numPr>
          <w:ilvl w:val="0"/>
          <w:numId w:val="10"/>
        </w:num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Групповые тактические действиям (крест, </w:t>
      </w:r>
      <w:proofErr w:type="spellStart"/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забегание</w:t>
      </w:r>
      <w:proofErr w:type="spellEnd"/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смещение, </w:t>
      </w:r>
    </w:p>
    <w:p w:rsidR="00346EE3" w:rsidRPr="002F0CF8" w:rsidRDefault="00346EE3" w:rsidP="00346EE3">
      <w:pPr>
        <w:pStyle w:val="a4"/>
        <w:numPr>
          <w:ilvl w:val="0"/>
          <w:numId w:val="10"/>
        </w:num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линии защиты</w:t>
      </w:r>
    </w:p>
    <w:p w:rsidR="00346EE3" w:rsidRPr="002F0CF8" w:rsidRDefault="00346EE3" w:rsidP="00346EE3">
      <w:pPr>
        <w:pStyle w:val="a4"/>
        <w:numPr>
          <w:ilvl w:val="0"/>
          <w:numId w:val="10"/>
        </w:numPr>
        <w:tabs>
          <w:tab w:val="left" w:pos="5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>Ловля и передача мяча (на месте, в движении).</w:t>
      </w:r>
    </w:p>
    <w:p w:rsidR="00346EE3" w:rsidRPr="002F0CF8" w:rsidRDefault="00346EE3" w:rsidP="00346EE3">
      <w:pPr>
        <w:pStyle w:val="a4"/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Формы </w:t>
      </w:r>
      <w:proofErr w:type="gramStart"/>
      <w:r w:rsidRPr="002F0C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контроля: </w:t>
      </w:r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устный</w:t>
      </w:r>
      <w:proofErr w:type="gramEnd"/>
      <w:r w:rsidRPr="002F0C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опрос, тестирование, практические занятия, соревнования.</w:t>
      </w:r>
    </w:p>
    <w:p w:rsidR="00346EE3" w:rsidRPr="002F0CF8" w:rsidRDefault="00346EE3" w:rsidP="0034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0C" w:rsidRDefault="00B97A0C" w:rsidP="0034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0C" w:rsidRDefault="00B97A0C" w:rsidP="0034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0C" w:rsidRDefault="00B97A0C" w:rsidP="0034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proofErr w:type="gramStart"/>
      <w:r w:rsidRPr="002F0CF8">
        <w:rPr>
          <w:rFonts w:ascii="Times New Roman" w:hAnsi="Times New Roman" w:cs="Times New Roman"/>
          <w:b/>
          <w:sz w:val="28"/>
          <w:szCs w:val="28"/>
        </w:rPr>
        <w:t>4.Планируемые</w:t>
      </w:r>
      <w:proofErr w:type="gramEnd"/>
      <w:r w:rsidRPr="002F0CF8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346EE3" w:rsidRPr="002F0CF8" w:rsidRDefault="00346EE3" w:rsidP="0034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Программа направлена на достижение детьми следующих результатов: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  <w:r w:rsidRPr="002F0CF8">
        <w:rPr>
          <w:rFonts w:ascii="Times New Roman" w:hAnsi="Times New Roman" w:cs="Times New Roman"/>
          <w:sz w:val="28"/>
          <w:szCs w:val="28"/>
        </w:rPr>
        <w:t xml:space="preserve"> характеризуют опыт детей в творческой деятельности, который приобретается и закрепляется в процессе освоения программы и проявляется в знаниях и способах двигательной деятельности, умении творчески их применять при решении практических задач, связанных с организацией самостоятельных занятий по тэг-регби.</w:t>
      </w:r>
    </w:p>
    <w:p w:rsidR="00346EE3" w:rsidRPr="002F0CF8" w:rsidRDefault="00346EE3" w:rsidP="00346EE3">
      <w:pPr>
        <w:pStyle w:val="a4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обнаруживают ошибки при выполнении учебных заданий, отбор способов их исправления;</w:t>
      </w:r>
    </w:p>
    <w:p w:rsidR="00346EE3" w:rsidRPr="002F0CF8" w:rsidRDefault="00346EE3" w:rsidP="00346EE3">
      <w:pPr>
        <w:pStyle w:val="a4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CF8">
        <w:rPr>
          <w:rFonts w:ascii="Times New Roman" w:hAnsi="Times New Roman" w:cs="Times New Roman"/>
          <w:sz w:val="28"/>
          <w:szCs w:val="28"/>
        </w:rPr>
        <w:t>знают  правилам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проведения соревнований по видам регби;</w:t>
      </w:r>
    </w:p>
    <w:p w:rsidR="00346EE3" w:rsidRPr="002F0CF8" w:rsidRDefault="00346EE3" w:rsidP="00346EE3">
      <w:pPr>
        <w:pStyle w:val="a4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могут спланировать занятия физическими упражнениями в режиме дня, организовать отдых и досуг с использованием средств регби;</w:t>
      </w:r>
    </w:p>
    <w:p w:rsidR="00346EE3" w:rsidRPr="002F0CF8" w:rsidRDefault="00346EE3" w:rsidP="00346EE3">
      <w:pPr>
        <w:pStyle w:val="a4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знают факты об истории развития регби, Олимпийских игр современности, характеристику видов регби;</w:t>
      </w:r>
    </w:p>
    <w:p w:rsidR="00346EE3" w:rsidRPr="002F0CF8" w:rsidRDefault="00346EE3" w:rsidP="00346EE3">
      <w:pPr>
        <w:pStyle w:val="a4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самостоятельно развивают основные физические качества;</w:t>
      </w:r>
    </w:p>
    <w:p w:rsidR="00346EE3" w:rsidRPr="002F0CF8" w:rsidRDefault="00346EE3" w:rsidP="00346EE3">
      <w:pPr>
        <w:pStyle w:val="a4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оказывать посильную помощь и моральную поддержку сверстникам при выполнении учебных заданий;</w:t>
      </w:r>
    </w:p>
    <w:p w:rsidR="00346EE3" w:rsidRPr="002F0CF8" w:rsidRDefault="00346EE3" w:rsidP="00346EE3">
      <w:pPr>
        <w:pStyle w:val="a4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организуют самостоятельно со сверстниками подвижные спортивные игры;</w:t>
      </w:r>
    </w:p>
    <w:p w:rsidR="00346EE3" w:rsidRPr="002F0CF8" w:rsidRDefault="00346EE3" w:rsidP="00346EE3">
      <w:pPr>
        <w:pStyle w:val="a4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осуществляют объективное судейство соревнований на уровне своих сверстников;</w:t>
      </w:r>
    </w:p>
    <w:p w:rsidR="00346EE3" w:rsidRPr="002F0CF8" w:rsidRDefault="00346EE3" w:rsidP="00346EE3">
      <w:pPr>
        <w:pStyle w:val="a4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анализируют и оценивают результаты собственного труда, и находят возможности и способы их улучшения;</w:t>
      </w:r>
    </w:p>
    <w:p w:rsidR="00346EE3" w:rsidRPr="002F0CF8" w:rsidRDefault="00346EE3" w:rsidP="00346EE3">
      <w:pPr>
        <w:pStyle w:val="a4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могут находить отличительные особенности в техническом выполнении упражнений сверстниками.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CF8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2F0CF8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  <w:r w:rsidRPr="002F0CF8">
        <w:rPr>
          <w:rFonts w:ascii="Times New Roman" w:hAnsi="Times New Roman" w:cs="Times New Roman"/>
          <w:sz w:val="28"/>
          <w:szCs w:val="28"/>
        </w:rPr>
        <w:t xml:space="preserve"> характеризуют уровень </w:t>
      </w:r>
      <w:proofErr w:type="spellStart"/>
      <w:r w:rsidRPr="002F0CF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детей, проявляющихся в познавательной и практической деятельности, в том числе:</w:t>
      </w:r>
    </w:p>
    <w:p w:rsidR="00346EE3" w:rsidRPr="002F0CF8" w:rsidRDefault="00346EE3" w:rsidP="00346EE3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владеют способностью принимать и сохранять цели и задачи учебной деятельности, поиска средств её осуществления в разных формах и видах физкультурной деятельности;</w:t>
      </w:r>
    </w:p>
    <w:p w:rsidR="00346EE3" w:rsidRPr="002F0CF8" w:rsidRDefault="00346EE3" w:rsidP="00346EE3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сформированы умения планировать, контролировать и оценивать учебные действия в соответствии с поставленной задачей и условием её реализации;</w:t>
      </w:r>
    </w:p>
    <w:p w:rsidR="00346EE3" w:rsidRPr="002F0CF8" w:rsidRDefault="00346EE3" w:rsidP="00346EE3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определяют наиболее эффективные способы достижения результата;</w:t>
      </w:r>
    </w:p>
    <w:p w:rsidR="00346EE3" w:rsidRPr="002F0CF8" w:rsidRDefault="00346EE3" w:rsidP="00346EE3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сформированы умения понимать причины успеха или неуспеха учебной деятельности и способности конструктивно оценивать свои действия;</w:t>
      </w:r>
    </w:p>
    <w:p w:rsidR="00346EE3" w:rsidRPr="002F0CF8" w:rsidRDefault="00346EE3" w:rsidP="00346EE3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получен опыт продуктивного сотрудничества (общение, взаимодействие) со сверстниками при решении задач во внеурочной и внешкольной физкультурной деятельности;</w:t>
      </w:r>
    </w:p>
    <w:p w:rsidR="00346EE3" w:rsidRPr="002F0CF8" w:rsidRDefault="00346EE3" w:rsidP="00346EE3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умеют конструктивно разрешать конфликты посредством учёта интересов сторон и сотрудничества,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346EE3" w:rsidRPr="002F0CF8" w:rsidRDefault="00346EE3" w:rsidP="00346EE3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lastRenderedPageBreak/>
        <w:t xml:space="preserve">владеют базовыми предметными и </w:t>
      </w:r>
      <w:proofErr w:type="spellStart"/>
      <w:r w:rsidRPr="002F0CF8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346EE3" w:rsidRPr="002F0CF8" w:rsidRDefault="00346EE3" w:rsidP="00346EE3">
      <w:pPr>
        <w:pStyle w:val="a4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умеют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  <w:r w:rsidRPr="002F0CF8">
        <w:rPr>
          <w:rFonts w:ascii="Times New Roman" w:hAnsi="Times New Roman" w:cs="Times New Roman"/>
          <w:sz w:val="28"/>
          <w:szCs w:val="28"/>
        </w:rPr>
        <w:t xml:space="preserve"> отражаются в индивидуальных качественных свойствах детей, которые они должны приобрести в процессе освоения данной программы, а именно:</w:t>
      </w:r>
    </w:p>
    <w:p w:rsidR="00346EE3" w:rsidRPr="002F0CF8" w:rsidRDefault="00346EE3" w:rsidP="00346EE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сформировано уважительное отношение к иному мнению, истории и культуре других народов;</w:t>
      </w:r>
    </w:p>
    <w:p w:rsidR="00346EE3" w:rsidRPr="002F0CF8" w:rsidRDefault="00346EE3" w:rsidP="00346EE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владеют навыком сотрудничества со взрослыми и сверстниками;</w:t>
      </w:r>
    </w:p>
    <w:p w:rsidR="00346EE3" w:rsidRPr="002F0CF8" w:rsidRDefault="00346EE3" w:rsidP="00346EE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сформированы этические чувства доброжелательности и эмоционально-нравственной отзывчивости, понимания и сопереживания чувствам других людей;</w:t>
      </w:r>
    </w:p>
    <w:p w:rsidR="00346EE3" w:rsidRPr="002F0CF8" w:rsidRDefault="00346EE3" w:rsidP="00346EE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сформированы умения использования знания об индивидуальных особенностях физического развития и физической подготовленности, в соответствии с их возрастными особенностями и половыми нормативами;</w:t>
      </w:r>
    </w:p>
    <w:p w:rsidR="00346EE3" w:rsidRPr="002F0CF8" w:rsidRDefault="00346EE3" w:rsidP="00346EE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владеют знаниями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346EE3" w:rsidRPr="002F0CF8" w:rsidRDefault="00346EE3" w:rsidP="00346EE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проявляют положительные качества личности и управление своими эмоциями в различных (нестандартных) ситуациях и условиях;</w:t>
      </w:r>
    </w:p>
    <w:p w:rsidR="00346EE3" w:rsidRPr="002F0CF8" w:rsidRDefault="00346EE3" w:rsidP="00346EE3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проявляют дисциплинированность, внимательность, трудолюбие и упорство в достижении поставленных целей.</w:t>
      </w:r>
    </w:p>
    <w:p w:rsidR="00346EE3" w:rsidRPr="002F0CF8" w:rsidRDefault="00346EE3" w:rsidP="00346EE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6EE3" w:rsidRPr="002F0CF8" w:rsidRDefault="00346EE3" w:rsidP="00346EE3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346EE3" w:rsidRPr="002F0CF8" w:rsidRDefault="00346EE3" w:rsidP="00346EE3">
      <w:pPr>
        <w:pStyle w:val="a4"/>
        <w:spacing w:after="0" w:line="240" w:lineRule="auto"/>
        <w:ind w:left="600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pStyle w:val="a4"/>
        <w:numPr>
          <w:ilvl w:val="1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346EE3" w:rsidRPr="002F0CF8" w:rsidRDefault="00346EE3" w:rsidP="00346EE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Кадровые. </w:t>
      </w:r>
      <w:r w:rsidRPr="002F0CF8">
        <w:rPr>
          <w:rFonts w:ascii="Times New Roman" w:hAnsi="Times New Roman" w:cs="Times New Roman"/>
          <w:bCs/>
          <w:iCs/>
          <w:sz w:val="28"/>
          <w:szCs w:val="28"/>
        </w:rPr>
        <w:t>Реализовывать Программу может педагог дополнительного образования, тренер, учитель имеющий среднее профессиональное либо высшее образование, обладающий достаточными теоретическими знаниями и опытом практической деятельности</w:t>
      </w:r>
      <w:r w:rsidRPr="002F0CF8">
        <w:rPr>
          <w:rFonts w:ascii="Times New Roman" w:hAnsi="Times New Roman" w:cs="Times New Roman"/>
          <w:sz w:val="28"/>
          <w:szCs w:val="28"/>
        </w:rPr>
        <w:t xml:space="preserve"> и прошедшим предварительную подготовку по международной программе «</w:t>
      </w:r>
      <w:r w:rsidRPr="002F0CF8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2F0CF8">
        <w:rPr>
          <w:rFonts w:ascii="Times New Roman" w:hAnsi="Times New Roman" w:cs="Times New Roman"/>
          <w:sz w:val="28"/>
          <w:szCs w:val="28"/>
        </w:rPr>
        <w:t xml:space="preserve"> </w:t>
      </w:r>
      <w:r w:rsidRPr="002F0CF8"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Pr="002F0CF8">
        <w:rPr>
          <w:rFonts w:ascii="Times New Roman" w:hAnsi="Times New Roman" w:cs="Times New Roman"/>
          <w:sz w:val="28"/>
          <w:szCs w:val="28"/>
        </w:rPr>
        <w:t xml:space="preserve"> </w:t>
      </w:r>
      <w:r w:rsidRPr="002F0CF8">
        <w:rPr>
          <w:rFonts w:ascii="Times New Roman" w:hAnsi="Times New Roman" w:cs="Times New Roman"/>
          <w:sz w:val="28"/>
          <w:szCs w:val="28"/>
          <w:lang w:val="en-US"/>
        </w:rPr>
        <w:t>rugby</w:t>
      </w:r>
      <w:r w:rsidRPr="002F0CF8">
        <w:rPr>
          <w:rFonts w:ascii="Times New Roman" w:hAnsi="Times New Roman" w:cs="Times New Roman"/>
          <w:sz w:val="28"/>
          <w:szCs w:val="28"/>
        </w:rPr>
        <w:t xml:space="preserve">», </w:t>
      </w:r>
      <w:r w:rsidRPr="002F0CF8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2F0CF8">
        <w:rPr>
          <w:rFonts w:ascii="Times New Roman" w:hAnsi="Times New Roman" w:cs="Times New Roman"/>
          <w:sz w:val="28"/>
          <w:szCs w:val="28"/>
        </w:rPr>
        <w:t xml:space="preserve"> </w:t>
      </w:r>
      <w:r w:rsidRPr="002F0CF8">
        <w:rPr>
          <w:rFonts w:ascii="Times New Roman" w:hAnsi="Times New Roman" w:cs="Times New Roman"/>
          <w:sz w:val="28"/>
          <w:szCs w:val="28"/>
          <w:lang w:val="en-US"/>
        </w:rPr>
        <w:t>rugby</w:t>
      </w:r>
      <w:r w:rsidRPr="002F0CF8">
        <w:rPr>
          <w:rFonts w:ascii="Times New Roman" w:hAnsi="Times New Roman" w:cs="Times New Roman"/>
          <w:sz w:val="28"/>
          <w:szCs w:val="28"/>
        </w:rPr>
        <w:t xml:space="preserve"> (Ведение).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Организационно- педагогические: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участие в соревнованиях на уровне учреждения;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возможность участия в районных, окружных, региональных всероссийских соревнованиях;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сотрудничество с родителями и другими коллективами;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создание образовательной среды, поездки, участие в соревнованиях, сетевое взаимодействие, привлечение волонтёров.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0CF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Материально-технические. </w:t>
      </w:r>
      <w:r w:rsidRPr="002F0CF8">
        <w:rPr>
          <w:rFonts w:ascii="Times New Roman" w:hAnsi="Times New Roman" w:cs="Times New Roman"/>
          <w:bCs/>
          <w:iCs/>
          <w:sz w:val="28"/>
          <w:szCs w:val="28"/>
        </w:rPr>
        <w:t>Результат реализации программы во многом зависит от материально-технического обеспечения, необходимого для всех видов образовательной деятельности обучающихся, педагогической, административной и хозяйственной деятельности.</w:t>
      </w:r>
    </w:p>
    <w:p w:rsidR="00346EE3" w:rsidRPr="002F0CF8" w:rsidRDefault="00346EE3" w:rsidP="00346EE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lastRenderedPageBreak/>
        <w:t>спортивный зал 25х14 метров;</w:t>
      </w:r>
    </w:p>
    <w:p w:rsidR="00346EE3" w:rsidRPr="002F0CF8" w:rsidRDefault="00346EE3" w:rsidP="00346EE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типовое футбольное поле с естественным или искусственным покрытием;</w:t>
      </w:r>
    </w:p>
    <w:p w:rsidR="00346EE3" w:rsidRPr="002F0CF8" w:rsidRDefault="00346EE3" w:rsidP="00346EE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насос для накачивания мячей с иглой;</w:t>
      </w:r>
    </w:p>
    <w:p w:rsidR="00346EE3" w:rsidRPr="002F0CF8" w:rsidRDefault="00346EE3" w:rsidP="00346EE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манишки игровые (2 цвета);</w:t>
      </w:r>
    </w:p>
    <w:p w:rsidR="00346EE3" w:rsidRPr="002F0CF8" w:rsidRDefault="00346EE3" w:rsidP="00346EE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сетка (мешок) для хранения мячей;</w:t>
      </w:r>
    </w:p>
    <w:p w:rsidR="00346EE3" w:rsidRPr="002F0CF8" w:rsidRDefault="00346EE3" w:rsidP="00346EE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конусы, маркеры для разметки;</w:t>
      </w:r>
    </w:p>
    <w:p w:rsidR="00346EE3" w:rsidRPr="002F0CF8" w:rsidRDefault="00346EE3" w:rsidP="00346EE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мячи регбийные № 3 ,4, 5</w:t>
      </w:r>
    </w:p>
    <w:p w:rsidR="00346EE3" w:rsidRPr="002F0CF8" w:rsidRDefault="00346EE3" w:rsidP="00346EE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пояса с ленты (на липучке) для тэг-регби</w:t>
      </w:r>
    </w:p>
    <w:p w:rsidR="00346EE3" w:rsidRPr="002F0CF8" w:rsidRDefault="00346EE3" w:rsidP="00346EE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проектор, ноутбук;</w:t>
      </w:r>
    </w:p>
    <w:p w:rsidR="00346EE3" w:rsidRPr="002F0CF8" w:rsidRDefault="00346EE3" w:rsidP="00346EE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CF8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>, маркеры.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F0CF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Методические особенности </w:t>
      </w:r>
      <w:r w:rsidRPr="002F0CF8">
        <w:rPr>
          <w:rFonts w:ascii="Times New Roman" w:hAnsi="Times New Roman" w:cs="Times New Roman"/>
          <w:bCs/>
          <w:iCs/>
          <w:sz w:val="28"/>
          <w:szCs w:val="28"/>
        </w:rPr>
        <w:t>организации образовательного процесса.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0CF8">
        <w:rPr>
          <w:rFonts w:ascii="Times New Roman" w:hAnsi="Times New Roman" w:cs="Times New Roman"/>
          <w:bCs/>
          <w:iCs/>
          <w:sz w:val="28"/>
          <w:szCs w:val="28"/>
        </w:rPr>
        <w:t>Учебно-методический комплекс программы разработан с целью достижения более высоких результатов. В комплект входят следующие методические материалы, разработанные с учетом возрастных особенностей учащихся:</w:t>
      </w:r>
    </w:p>
    <w:p w:rsidR="00346EE3" w:rsidRPr="002F0CF8" w:rsidRDefault="00346EE3" w:rsidP="00346EE3">
      <w:pPr>
        <w:pStyle w:val="a4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0CF8">
        <w:rPr>
          <w:rFonts w:ascii="Times New Roman" w:hAnsi="Times New Roman" w:cs="Times New Roman"/>
          <w:bCs/>
          <w:iCs/>
          <w:sz w:val="28"/>
          <w:szCs w:val="28"/>
        </w:rPr>
        <w:t xml:space="preserve">Примерная  основная  образовательная программа начального общего образования </w:t>
      </w:r>
      <w:hyperlink r:id="rId5" w:history="1">
        <w:r w:rsidRPr="002F0CF8">
          <w:rPr>
            <w:rStyle w:val="a6"/>
            <w:rFonts w:ascii="Times New Roman" w:hAnsi="Times New Roman" w:cs="Times New Roman"/>
            <w:bCs/>
            <w:iCs/>
            <w:sz w:val="28"/>
            <w:szCs w:val="28"/>
          </w:rPr>
          <w:t>http://fgosreestr.ru/registry/primernaya-osnovnaya-obrazovatelnaya-programmanachalnogo-obshhego-obrazovaniya-2/</w:t>
        </w:r>
      </w:hyperlink>
    </w:p>
    <w:p w:rsidR="00346EE3" w:rsidRPr="002F0CF8" w:rsidRDefault="00346EE3" w:rsidP="00346EE3">
      <w:pPr>
        <w:pStyle w:val="a4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0CF8">
        <w:rPr>
          <w:rFonts w:ascii="Times New Roman" w:hAnsi="Times New Roman" w:cs="Times New Roman"/>
          <w:bCs/>
          <w:iCs/>
          <w:sz w:val="28"/>
          <w:szCs w:val="28"/>
        </w:rPr>
        <w:t>Материалы международной программы «</w:t>
      </w:r>
      <w:r w:rsidRPr="002F0CF8">
        <w:rPr>
          <w:rFonts w:ascii="Times New Roman" w:hAnsi="Times New Roman" w:cs="Times New Roman"/>
          <w:bCs/>
          <w:iCs/>
          <w:sz w:val="28"/>
          <w:szCs w:val="28"/>
          <w:lang w:val="en-US"/>
        </w:rPr>
        <w:t>Get</w:t>
      </w:r>
      <w:r w:rsidRPr="002F0CF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F0CF8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into</w:t>
      </w:r>
      <w:r w:rsidRPr="002F0CF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F0CF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rugby</w:t>
      </w:r>
      <w:r w:rsidRPr="002F0CF8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hyperlink r:id="rId6" w:history="1">
        <w:r w:rsidRPr="002F0CF8">
          <w:rPr>
            <w:rStyle w:val="a6"/>
            <w:rFonts w:ascii="Times New Roman" w:hAnsi="Times New Roman" w:cs="Times New Roman"/>
            <w:bCs/>
            <w:iCs/>
            <w:sz w:val="28"/>
            <w:szCs w:val="28"/>
          </w:rPr>
          <w:t>http://irbgetintorugby.com</w:t>
        </w:r>
      </w:hyperlink>
    </w:p>
    <w:p w:rsidR="00346EE3" w:rsidRPr="002F0CF8" w:rsidRDefault="00346EE3" w:rsidP="00346EE3">
      <w:pPr>
        <w:pStyle w:val="a4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0CF8">
        <w:rPr>
          <w:rFonts w:ascii="Times New Roman" w:hAnsi="Times New Roman" w:cs="Times New Roman"/>
          <w:bCs/>
          <w:iCs/>
          <w:sz w:val="28"/>
          <w:szCs w:val="28"/>
        </w:rPr>
        <w:t xml:space="preserve">Материалы </w:t>
      </w:r>
      <w:r w:rsidRPr="002F0CF8">
        <w:rPr>
          <w:rFonts w:ascii="Times New Roman" w:hAnsi="Times New Roman" w:cs="Times New Roman"/>
          <w:bCs/>
          <w:iCs/>
          <w:sz w:val="28"/>
          <w:szCs w:val="28"/>
          <w:lang w:val="en-US"/>
        </w:rPr>
        <w:t>World</w:t>
      </w:r>
      <w:r w:rsidRPr="002F0CF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F0CF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rugby</w:t>
      </w:r>
      <w:r w:rsidRPr="002F0CF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hyperlink r:id="rId7" w:history="1">
        <w:r w:rsidRPr="002F0CF8">
          <w:rPr>
            <w:rStyle w:val="a6"/>
            <w:rFonts w:ascii="Times New Roman" w:hAnsi="Times New Roman" w:cs="Times New Roman"/>
            <w:bCs/>
            <w:iCs/>
            <w:sz w:val="28"/>
            <w:szCs w:val="28"/>
          </w:rPr>
          <w:t>http://www.irb.com/laws</w:t>
        </w:r>
      </w:hyperlink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F0CF8">
        <w:rPr>
          <w:rFonts w:ascii="Times New Roman" w:hAnsi="Times New Roman" w:cs="Times New Roman"/>
          <w:bCs/>
          <w:i/>
          <w:iCs/>
          <w:sz w:val="28"/>
          <w:szCs w:val="28"/>
        </w:rPr>
        <w:t>Формы обучения</w:t>
      </w:r>
      <w:r w:rsidRPr="002F0CF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r w:rsidRPr="002F0CF8">
        <w:rPr>
          <w:rFonts w:ascii="Times New Roman" w:hAnsi="Times New Roman" w:cs="Times New Roman"/>
          <w:bCs/>
          <w:iCs/>
          <w:sz w:val="28"/>
          <w:szCs w:val="28"/>
        </w:rPr>
        <w:t>очно-заочная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0CF8">
        <w:rPr>
          <w:rFonts w:ascii="Times New Roman" w:hAnsi="Times New Roman" w:cs="Times New Roman"/>
          <w:bCs/>
          <w:i/>
          <w:iCs/>
          <w:sz w:val="28"/>
          <w:szCs w:val="28"/>
        </w:rPr>
        <w:t>Формы организации образовательного процесса</w:t>
      </w:r>
      <w:r w:rsidRPr="002F0CF8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</w:p>
    <w:p w:rsidR="00346EE3" w:rsidRPr="002F0CF8" w:rsidRDefault="00346EE3" w:rsidP="00346EE3">
      <w:pPr>
        <w:pStyle w:val="a4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0CF8">
        <w:rPr>
          <w:rFonts w:ascii="Times New Roman" w:hAnsi="Times New Roman" w:cs="Times New Roman"/>
          <w:bCs/>
          <w:iCs/>
          <w:sz w:val="28"/>
          <w:szCs w:val="28"/>
        </w:rPr>
        <w:t xml:space="preserve">Групповая - создаются условия для необходимой конкуренции между   </w:t>
      </w:r>
      <w:proofErr w:type="gramStart"/>
      <w:r w:rsidRPr="002F0CF8">
        <w:rPr>
          <w:rFonts w:ascii="Times New Roman" w:hAnsi="Times New Roman" w:cs="Times New Roman"/>
          <w:bCs/>
          <w:iCs/>
          <w:sz w:val="28"/>
          <w:szCs w:val="28"/>
        </w:rPr>
        <w:t>детьми,  а</w:t>
      </w:r>
      <w:proofErr w:type="gramEnd"/>
      <w:r w:rsidRPr="002F0CF8">
        <w:rPr>
          <w:rFonts w:ascii="Times New Roman" w:hAnsi="Times New Roman" w:cs="Times New Roman"/>
          <w:bCs/>
          <w:iCs/>
          <w:sz w:val="28"/>
          <w:szCs w:val="28"/>
        </w:rPr>
        <w:t xml:space="preserve"> также  взаимопомощи.</w:t>
      </w:r>
    </w:p>
    <w:p w:rsidR="00346EE3" w:rsidRPr="002F0CF8" w:rsidRDefault="00346EE3" w:rsidP="00346EE3">
      <w:pPr>
        <w:pStyle w:val="a4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0CF8">
        <w:rPr>
          <w:rFonts w:ascii="Times New Roman" w:hAnsi="Times New Roman" w:cs="Times New Roman"/>
          <w:bCs/>
          <w:iCs/>
          <w:sz w:val="28"/>
          <w:szCs w:val="28"/>
        </w:rPr>
        <w:t xml:space="preserve">Индивидуальная – дети работают </w:t>
      </w:r>
      <w:proofErr w:type="gramStart"/>
      <w:r w:rsidRPr="002F0CF8">
        <w:rPr>
          <w:rFonts w:ascii="Times New Roman" w:hAnsi="Times New Roman" w:cs="Times New Roman"/>
          <w:bCs/>
          <w:iCs/>
          <w:sz w:val="28"/>
          <w:szCs w:val="28"/>
        </w:rPr>
        <w:t>самостоятельно  по</w:t>
      </w:r>
      <w:proofErr w:type="gramEnd"/>
      <w:r w:rsidRPr="002F0CF8">
        <w:rPr>
          <w:rFonts w:ascii="Times New Roman" w:hAnsi="Times New Roman" w:cs="Times New Roman"/>
          <w:bCs/>
          <w:iCs/>
          <w:sz w:val="28"/>
          <w:szCs w:val="28"/>
        </w:rPr>
        <w:t xml:space="preserve"> индивидуальным заданиям.</w:t>
      </w:r>
    </w:p>
    <w:p w:rsidR="00346EE3" w:rsidRPr="002F0CF8" w:rsidRDefault="00346EE3" w:rsidP="00346EE3">
      <w:pPr>
        <w:pStyle w:val="a4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0CF8">
        <w:rPr>
          <w:rFonts w:ascii="Times New Roman" w:hAnsi="Times New Roman" w:cs="Times New Roman"/>
          <w:bCs/>
          <w:iCs/>
          <w:sz w:val="28"/>
          <w:szCs w:val="28"/>
        </w:rPr>
        <w:t>Самостоятельная - дети выполняют утреннюю гимнастику, индивидуальные задания, комплексы специально-подготовительных упражнений, просмотр видеозаписей.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F0CF8">
        <w:rPr>
          <w:rFonts w:ascii="Times New Roman" w:hAnsi="Times New Roman" w:cs="Times New Roman"/>
          <w:bCs/>
          <w:i/>
          <w:iCs/>
          <w:sz w:val="28"/>
          <w:szCs w:val="28"/>
        </w:rPr>
        <w:t>Формы организации учебного занятия:</w:t>
      </w:r>
      <w:r w:rsidRPr="002F0CF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F0CF8">
        <w:rPr>
          <w:rFonts w:ascii="Times New Roman" w:hAnsi="Times New Roman" w:cs="Times New Roman"/>
          <w:sz w:val="28"/>
          <w:szCs w:val="28"/>
        </w:rPr>
        <w:t xml:space="preserve">учебно-тренировочное занятие, </w:t>
      </w:r>
      <w:r w:rsidRPr="002F0CF8">
        <w:rPr>
          <w:rFonts w:ascii="Times New Roman" w:hAnsi="Times New Roman" w:cs="Times New Roman"/>
          <w:bCs/>
          <w:iCs/>
          <w:sz w:val="28"/>
          <w:szCs w:val="28"/>
        </w:rPr>
        <w:t xml:space="preserve">игра, </w:t>
      </w:r>
      <w:proofErr w:type="gramStart"/>
      <w:r w:rsidRPr="002F0CF8">
        <w:rPr>
          <w:rFonts w:ascii="Times New Roman" w:hAnsi="Times New Roman" w:cs="Times New Roman"/>
          <w:bCs/>
          <w:iCs/>
          <w:sz w:val="28"/>
          <w:szCs w:val="28"/>
        </w:rPr>
        <w:t>соревнование,  фестиваль</w:t>
      </w:r>
      <w:proofErr w:type="gramEnd"/>
      <w:r w:rsidRPr="002F0CF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Учебно-тренировочное занятие является структурной единицей тренировочного процесса. 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Содержание подготовительной и заключительной частей зависят от построения основной части. К концу специальной разминки в подготовительной части интенсивность выполняемой работы может достигать значительных, но не максимальных величин. 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0CF8">
        <w:rPr>
          <w:rFonts w:ascii="Times New Roman" w:hAnsi="Times New Roman" w:cs="Times New Roman"/>
          <w:b/>
          <w:i/>
          <w:sz w:val="28"/>
          <w:szCs w:val="28"/>
        </w:rPr>
        <w:t xml:space="preserve">Структура учебно-тренировочного занятия имеет три части </w:t>
      </w:r>
    </w:p>
    <w:p w:rsidR="00346EE3" w:rsidRPr="002F0CF8" w:rsidRDefault="00346EE3" w:rsidP="00346EE3">
      <w:pPr>
        <w:pStyle w:val="1"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2F0CF8">
        <w:rPr>
          <w:rFonts w:ascii="Times New Roman" w:hAnsi="Times New Roman"/>
          <w:bCs w:val="0"/>
          <w:i/>
          <w:sz w:val="28"/>
          <w:szCs w:val="28"/>
        </w:rPr>
        <w:t>Подготовительная часть</w:t>
      </w:r>
      <w:r w:rsidRPr="002F0CF8">
        <w:rPr>
          <w:rFonts w:ascii="Times New Roman" w:hAnsi="Times New Roman"/>
          <w:b w:val="0"/>
          <w:sz w:val="28"/>
          <w:szCs w:val="28"/>
        </w:rPr>
        <w:t xml:space="preserve"> (30—35% от всего времени занятия) предусматривает:</w:t>
      </w:r>
    </w:p>
    <w:p w:rsidR="00346EE3" w:rsidRPr="002F0CF8" w:rsidRDefault="00346EE3" w:rsidP="00346EE3">
      <w:pPr>
        <w:pStyle w:val="a9"/>
        <w:tabs>
          <w:tab w:val="left" w:pos="9072"/>
        </w:tabs>
        <w:spacing w:line="240" w:lineRule="auto"/>
        <w:ind w:left="0" w:firstLine="851"/>
        <w:rPr>
          <w:szCs w:val="28"/>
        </w:rPr>
      </w:pPr>
      <w:r w:rsidRPr="002F0CF8">
        <w:rPr>
          <w:szCs w:val="28"/>
        </w:rPr>
        <w:t>- организацию обучающихся к началу занятия, проверку готовности к тренировке, сообщение задач занятия, повышение внимания детей (строевые упражнения, команды), создание психологического настроя на продуктивную работу;</w:t>
      </w:r>
    </w:p>
    <w:p w:rsidR="00346EE3" w:rsidRPr="002F0CF8" w:rsidRDefault="00346EE3" w:rsidP="00346EE3">
      <w:pPr>
        <w:pStyle w:val="a9"/>
        <w:spacing w:line="240" w:lineRule="auto"/>
        <w:ind w:left="0" w:firstLine="851"/>
        <w:rPr>
          <w:szCs w:val="28"/>
        </w:rPr>
      </w:pPr>
      <w:r w:rsidRPr="002F0CF8">
        <w:rPr>
          <w:szCs w:val="28"/>
        </w:rPr>
        <w:lastRenderedPageBreak/>
        <w:t>- осуществление общей разминки для повышения работоспособности организма (сердечно-сосудистой, дыхательной и мышечной систем (применяются ходьба, бег, общеразвивающие упражнения, дыхательные комплексы);</w:t>
      </w:r>
    </w:p>
    <w:p w:rsidR="00346EE3" w:rsidRPr="002F0CF8" w:rsidRDefault="00346EE3" w:rsidP="00346EE3">
      <w:pPr>
        <w:pStyle w:val="a9"/>
        <w:numPr>
          <w:ilvl w:val="0"/>
          <w:numId w:val="11"/>
        </w:numPr>
        <w:spacing w:line="240" w:lineRule="auto"/>
        <w:ind w:left="0" w:firstLine="851"/>
        <w:rPr>
          <w:szCs w:val="28"/>
        </w:rPr>
      </w:pPr>
      <w:r w:rsidRPr="002F0CF8">
        <w:rPr>
          <w:szCs w:val="28"/>
        </w:rPr>
        <w:t xml:space="preserve">осуществление специальной разминки с целью подготовки к работе мышечных групп, которые будут задействованы в основной части занятия. Для этого применяются специальные упражнения. </w:t>
      </w:r>
    </w:p>
    <w:p w:rsidR="00346EE3" w:rsidRPr="002F0CF8" w:rsidRDefault="00346EE3" w:rsidP="00346EE3">
      <w:pPr>
        <w:pStyle w:val="a7"/>
        <w:spacing w:after="0"/>
        <w:ind w:left="0" w:firstLine="851"/>
        <w:jc w:val="both"/>
        <w:rPr>
          <w:sz w:val="28"/>
          <w:szCs w:val="28"/>
        </w:rPr>
      </w:pPr>
      <w:r w:rsidRPr="002F0CF8">
        <w:rPr>
          <w:b/>
          <w:bCs/>
          <w:i/>
          <w:color w:val="000000"/>
          <w:sz w:val="28"/>
          <w:szCs w:val="28"/>
        </w:rPr>
        <w:t>Основная часть</w:t>
      </w:r>
      <w:r w:rsidRPr="002F0CF8">
        <w:rPr>
          <w:color w:val="000000"/>
          <w:sz w:val="28"/>
          <w:szCs w:val="28"/>
        </w:rPr>
        <w:t xml:space="preserve"> (60—70% от всего времени занятия) предназначена для решения практических упражнений. Если в основной части </w:t>
      </w:r>
      <w:r w:rsidRPr="002F0CF8">
        <w:rPr>
          <w:sz w:val="28"/>
          <w:szCs w:val="28"/>
        </w:rPr>
        <w:t>решается несколько задач различного типа, то перед каждой новой задачей необходимо провести точную установку, помогающую психологически настроиться и обеспечить врабатывание организма в новый режим деятельности.</w:t>
      </w:r>
    </w:p>
    <w:p w:rsidR="00346EE3" w:rsidRPr="002F0CF8" w:rsidRDefault="00346EE3" w:rsidP="00346E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Заключительная часть</w:t>
      </w:r>
      <w:r w:rsidRPr="002F0CF8">
        <w:rPr>
          <w:rFonts w:ascii="Times New Roman" w:hAnsi="Times New Roman" w:cs="Times New Roman"/>
          <w:color w:val="000000"/>
          <w:sz w:val="28"/>
          <w:szCs w:val="28"/>
        </w:rPr>
        <w:t xml:space="preserve"> (5-10% от всего времени занятия) способствует постепенному снижению функциональной активности организма</w:t>
      </w:r>
      <w:r w:rsidRPr="002F0CF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2F0CF8">
        <w:rPr>
          <w:rFonts w:ascii="Times New Roman" w:hAnsi="Times New Roman" w:cs="Times New Roman"/>
          <w:color w:val="000000"/>
          <w:sz w:val="28"/>
          <w:szCs w:val="28"/>
        </w:rPr>
        <w:t>Постепенное снижение нагрузки достигается легко дозируемыми упражнениями (восстановительный бег, ходьба, упражнения на гибкость, комплексы дыхательных упражнений). Рекомендуются самостоятельные задания в домашних условиях. Эффективность тренировочных занятий на различных этапах подготовки зависит от рациональной организации, обеспечивающей высокую общую и моторную плотность занятий, оптимальную дозировку нагрузки, учет индивидуальных особенностей детей.</w:t>
      </w:r>
    </w:p>
    <w:p w:rsidR="00346EE3" w:rsidRPr="002F0CF8" w:rsidRDefault="00346EE3" w:rsidP="00346EE3">
      <w:pPr>
        <w:pStyle w:val="1"/>
        <w:spacing w:before="0" w:after="0"/>
        <w:ind w:firstLine="851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2F0CF8">
        <w:rPr>
          <w:rFonts w:ascii="Times New Roman" w:hAnsi="Times New Roman"/>
          <w:b w:val="0"/>
          <w:i/>
          <w:sz w:val="28"/>
          <w:szCs w:val="28"/>
        </w:rPr>
        <w:t>Методы обучения и воспитания:</w:t>
      </w:r>
      <w:r w:rsidRPr="002F0CF8">
        <w:rPr>
          <w:rFonts w:ascii="Times New Roman" w:hAnsi="Times New Roman"/>
          <w:sz w:val="28"/>
          <w:szCs w:val="28"/>
        </w:rPr>
        <w:t xml:space="preserve"> </w:t>
      </w:r>
      <w:r w:rsidRPr="002F0CF8">
        <w:rPr>
          <w:rFonts w:ascii="Times New Roman" w:hAnsi="Times New Roman"/>
          <w:b w:val="0"/>
          <w:sz w:val="28"/>
          <w:szCs w:val="28"/>
        </w:rPr>
        <w:t>словесный, наглядный практический; игровой и воспитания (поощрение, упражнение, стимулирование, мотивация, создание ситуаций).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0CF8">
        <w:rPr>
          <w:rFonts w:ascii="Times New Roman" w:hAnsi="Times New Roman" w:cs="Times New Roman"/>
          <w:i/>
          <w:sz w:val="28"/>
          <w:szCs w:val="28"/>
        </w:rPr>
        <w:t>Педагогические технологии.</w:t>
      </w:r>
      <w:r w:rsidRPr="002F0CF8">
        <w:rPr>
          <w:rFonts w:ascii="Times New Roman" w:hAnsi="Times New Roman" w:cs="Times New Roman"/>
          <w:sz w:val="28"/>
          <w:szCs w:val="28"/>
        </w:rPr>
        <w:t xml:space="preserve"> Технология группового обучения, коллективного </w:t>
      </w:r>
      <w:proofErr w:type="spellStart"/>
      <w:r w:rsidRPr="002F0CF8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>, развивающего обучения, игровой деятельности.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Дидактические материалы.</w:t>
      </w:r>
    </w:p>
    <w:p w:rsidR="00346EE3" w:rsidRPr="002F0CF8" w:rsidRDefault="00346EE3" w:rsidP="00346EE3">
      <w:pPr>
        <w:pStyle w:val="a4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Правила тэг-регби (</w:t>
      </w:r>
      <w:proofErr w:type="spellStart"/>
      <w:r w:rsidRPr="002F0CF8">
        <w:rPr>
          <w:rFonts w:ascii="Times New Roman" w:hAnsi="Times New Roman" w:cs="Times New Roman"/>
          <w:sz w:val="28"/>
          <w:szCs w:val="28"/>
        </w:rPr>
        <w:t>Tag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CF8">
        <w:rPr>
          <w:rFonts w:ascii="Times New Roman" w:hAnsi="Times New Roman" w:cs="Times New Roman"/>
          <w:sz w:val="28"/>
          <w:szCs w:val="28"/>
        </w:rPr>
        <w:t>Rugby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) для школьников. </w:t>
      </w:r>
      <w:hyperlink r:id="rId8" w:history="1">
        <w:r w:rsidRPr="002F0CF8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https://www.youtube.com/watch?v=Z6_dKf8JqS8&amp;t=640s</w:t>
        </w:r>
      </w:hyperlink>
    </w:p>
    <w:p w:rsidR="00346EE3" w:rsidRPr="002F0CF8" w:rsidRDefault="00346EE3" w:rsidP="00346EE3">
      <w:pPr>
        <w:pStyle w:val="a4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Анимационный фильм «История регби за 6 минут (Всё о регби: 1 серия)» </w:t>
      </w:r>
      <w:hyperlink r:id="rId9" w:history="1">
        <w:r w:rsidRPr="002F0CF8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https://www.youtube.com/watch?v=OKwUxTssSOk</w:t>
        </w:r>
      </w:hyperlink>
    </w:p>
    <w:p w:rsidR="00346EE3" w:rsidRPr="002F0CF8" w:rsidRDefault="00346EE3" w:rsidP="00346EE3">
      <w:pPr>
        <w:pStyle w:val="a4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Анимационный фильм «Правила регби и функции игроков на поле (Всё о регби: 2 серия)» </w:t>
      </w:r>
      <w:hyperlink r:id="rId10" w:history="1">
        <w:r w:rsidRPr="002F0CF8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https://www.youtube.com/watch?v=HaL9zmiYGH4</w:t>
        </w:r>
      </w:hyperlink>
    </w:p>
    <w:p w:rsidR="00346EE3" w:rsidRPr="002F0CF8" w:rsidRDefault="00346EE3" w:rsidP="00346EE3">
      <w:pPr>
        <w:pStyle w:val="a4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Анимационный фильм «Основные виды регби (Всё о регби: 3 серия)» </w:t>
      </w:r>
      <w:hyperlink r:id="rId11" w:history="1">
        <w:r w:rsidRPr="002F0CF8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https://www.youtube.com/watch?v=Tprhzp5GcOk</w:t>
        </w:r>
      </w:hyperlink>
    </w:p>
    <w:p w:rsidR="00346EE3" w:rsidRPr="002F0CF8" w:rsidRDefault="00346EE3" w:rsidP="00346EE3">
      <w:pPr>
        <w:pStyle w:val="a4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Анимационный фильм «Регби 2020» </w:t>
      </w:r>
      <w:hyperlink r:id="rId12" w:history="1">
        <w:r w:rsidRPr="002F0CF8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https://www.youtube.com/watch?v=hYvsQpskvFk</w:t>
        </w:r>
      </w:hyperlink>
    </w:p>
    <w:p w:rsidR="00346EE3" w:rsidRPr="002F0CF8" w:rsidRDefault="00346EE3" w:rsidP="00346EE3">
      <w:pPr>
        <w:pStyle w:val="a4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Анимационный фильм «Мой дед придумал регби» https://www.youtube.com/watch?v=U23H3jxMfmY&amp;t=2s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 xml:space="preserve">Воспитательная работа. 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Воспитательная работа в детском объединении осуществляется согласно Рабочей программы воспитания МКОУ </w:t>
      </w:r>
      <w:proofErr w:type="spellStart"/>
      <w:r w:rsidRPr="002F0CF8">
        <w:rPr>
          <w:rFonts w:ascii="Times New Roman" w:hAnsi="Times New Roman" w:cs="Times New Roman"/>
          <w:sz w:val="28"/>
          <w:szCs w:val="28"/>
        </w:rPr>
        <w:t>Усть-Ницинская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 СОШ» и ежегодного Календарного плана воспитательной работы.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Цель рабочей программы воспитания - создание единого воспитательного пространства для развития, саморазвития и самореализации личности обучающихся, проявляющееся: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lastRenderedPageBreak/>
        <w:t>- в усвоении знаний основных норм, которые общество выработало на основе ценностей (таких как семья, труд, отечество, природа, мир, знания, культура, здоровье, человек), в усвоении ими социально значимых знаний;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в развитии позитивных отношений к общественным ценностям (в развитии социально значимых отношений);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в приобретении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Задачи: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использовать в воспитании детей возможности учебного занятия по Программе как источник поддержки и развития интереса к познанию и творчеству; содействовать успеху каждого ребенка;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организовывать воспитательную работу с коллективом и индивидуальную работу с обучающимися детского объединения;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реализовывать потенциал событийного воспитания для формирования духовно-нравственных ценностей, укрепления и развития традиций детского объединения и образовательной организации, развития субъектной позиции обучающихся;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организовывать работу с родителями (законными представителями) обучающихся для совместного решения проблем воспитания и социализации детей и подростков;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- реализовывать потенциал наставничества и </w:t>
      </w:r>
      <w:proofErr w:type="spellStart"/>
      <w:r w:rsidRPr="002F0CF8">
        <w:rPr>
          <w:rFonts w:ascii="Times New Roman" w:hAnsi="Times New Roman" w:cs="Times New Roman"/>
          <w:sz w:val="28"/>
          <w:szCs w:val="28"/>
        </w:rPr>
        <w:t>тьюторства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 в воспитании детей и подростков как основу поддержки и развития мотивации к саморазвитию и самореализации;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содействовать приобретению опыта личностного и профессионального самоопределения на основе индивидуальных проб в совместной деятельности и социальных практиках;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- формировать у детей и подростков нравственные ценности, мотивацию и способность к духовно-нравственному развитию, интересов и личностных качеств, обеспечивающих конструктивную, социально-приемлемую самореализацию, позитивную социализацию, противодействие возможному негативному влиянию среды.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работы, каждое из которых представлено в соответствующем модуле.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занятия предполагает создание условий для развития познавательной активности обучающихся, их творческой самореализации. Учебные занятия физкультурно-спортивной направленности направлены на формирование культуры здорового и безопасного образа жизни и обеспечивают развитие у детей физических способностей; таких качеств, как воля, благородство, уверенность в себе, жизнестойкость, патриотизм; приобретение навыков самообороны, самодисциплины, осознанный выбор жизненного пути.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A0C" w:rsidRDefault="00B97A0C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A0C" w:rsidRDefault="00B97A0C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F0CF8">
        <w:rPr>
          <w:rFonts w:ascii="Times New Roman" w:hAnsi="Times New Roman" w:cs="Times New Roman"/>
          <w:b/>
          <w:sz w:val="28"/>
          <w:szCs w:val="28"/>
        </w:rPr>
        <w:lastRenderedPageBreak/>
        <w:t>2.2. Формы аттестации и оценочные материалы</w:t>
      </w:r>
    </w:p>
    <w:p w:rsidR="00346EE3" w:rsidRPr="002F0CF8" w:rsidRDefault="00346EE3" w:rsidP="00346EE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he-IL"/>
        </w:rPr>
      </w:pPr>
      <w:r w:rsidRPr="002F0CF8">
        <w:rPr>
          <w:rFonts w:ascii="Times New Roman" w:eastAsia="Calibri" w:hAnsi="Times New Roman" w:cs="Times New Roman"/>
          <w:sz w:val="28"/>
          <w:szCs w:val="28"/>
          <w:lang w:bidi="he-IL"/>
        </w:rPr>
        <w:t>Для отслеживания динамики освоения программы и анализа результатов образовательной деятельности разработан педагогический мониторинг.</w:t>
      </w:r>
    </w:p>
    <w:p w:rsidR="00346EE3" w:rsidRPr="002F0CF8" w:rsidRDefault="00346EE3" w:rsidP="00346EE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he-IL"/>
        </w:rPr>
      </w:pPr>
      <w:r w:rsidRPr="002F0CF8">
        <w:rPr>
          <w:rFonts w:ascii="Times New Roman" w:eastAsia="Calibri" w:hAnsi="Times New Roman" w:cs="Times New Roman"/>
          <w:sz w:val="28"/>
          <w:szCs w:val="28"/>
          <w:lang w:bidi="he-IL"/>
        </w:rPr>
        <w:t xml:space="preserve">Мониторинг осуществляется в течение всего периода освоения </w:t>
      </w:r>
      <w:proofErr w:type="gramStart"/>
      <w:r w:rsidRPr="002F0CF8">
        <w:rPr>
          <w:rFonts w:ascii="Times New Roman" w:eastAsia="Calibri" w:hAnsi="Times New Roman" w:cs="Times New Roman"/>
          <w:sz w:val="28"/>
          <w:szCs w:val="28"/>
          <w:lang w:bidi="he-IL"/>
        </w:rPr>
        <w:t>программы  и</w:t>
      </w:r>
      <w:proofErr w:type="gramEnd"/>
      <w:r w:rsidRPr="002F0CF8">
        <w:rPr>
          <w:rFonts w:ascii="Times New Roman" w:eastAsia="Calibri" w:hAnsi="Times New Roman" w:cs="Times New Roman"/>
          <w:sz w:val="28"/>
          <w:szCs w:val="28"/>
          <w:lang w:bidi="he-IL"/>
        </w:rPr>
        <w:t xml:space="preserve"> включает в себя:</w:t>
      </w:r>
    </w:p>
    <w:p w:rsidR="00346EE3" w:rsidRPr="002F0CF8" w:rsidRDefault="00346EE3" w:rsidP="00346EE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 w:bidi="he-IL"/>
        </w:rPr>
      </w:pPr>
      <w:r w:rsidRPr="002F0CF8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 w:bidi="he-IL"/>
        </w:rPr>
        <w:t>Первичная диагностика</w:t>
      </w:r>
      <w:r w:rsidRPr="002F0CF8">
        <w:rPr>
          <w:rFonts w:ascii="Times New Roman" w:eastAsia="Calibri" w:hAnsi="Times New Roman" w:cs="Times New Roman"/>
          <w:sz w:val="28"/>
          <w:szCs w:val="28"/>
          <w:lang w:eastAsia="ar-SA" w:bidi="he-IL"/>
        </w:rPr>
        <w:t xml:space="preserve"> проводится в начале освоения программы для определения уровня подготовки обучающихся. Результаты не является входным контролем для зачисления. </w:t>
      </w:r>
    </w:p>
    <w:p w:rsidR="00346EE3" w:rsidRPr="002F0CF8" w:rsidRDefault="00346EE3" w:rsidP="00346EE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he-IL"/>
        </w:rPr>
      </w:pPr>
      <w:r w:rsidRPr="002F0CF8">
        <w:rPr>
          <w:rFonts w:ascii="Times New Roman" w:eastAsia="Calibri" w:hAnsi="Times New Roman" w:cs="Times New Roman"/>
          <w:sz w:val="28"/>
          <w:szCs w:val="28"/>
          <w:lang w:eastAsia="ar-SA" w:bidi="he-IL"/>
        </w:rPr>
        <w:t>Форма проведения – практические</w:t>
      </w:r>
      <w:r w:rsidRPr="002F0CF8">
        <w:rPr>
          <w:rFonts w:ascii="Times New Roman" w:eastAsia="Calibri" w:hAnsi="Times New Roman" w:cs="Times New Roman"/>
          <w:sz w:val="28"/>
          <w:szCs w:val="28"/>
        </w:rPr>
        <w:t xml:space="preserve"> упражнения по технике тэг-регби:</w:t>
      </w:r>
    </w:p>
    <w:tbl>
      <w:tblPr>
        <w:tblpPr w:leftFromText="180" w:rightFromText="180" w:vertAnchor="text" w:horzAnchor="margin" w:tblpXSpec="center" w:tblpY="31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68"/>
        <w:gridCol w:w="2297"/>
        <w:gridCol w:w="2693"/>
      </w:tblGrid>
      <w:tr w:rsidR="00346EE3" w:rsidRPr="002F0CF8" w:rsidTr="00A51C84">
        <w:trPr>
          <w:trHeight w:val="663"/>
        </w:trPr>
        <w:tc>
          <w:tcPr>
            <w:tcW w:w="2093" w:type="dxa"/>
            <w:vAlign w:val="center"/>
          </w:tcPr>
          <w:p w:rsidR="00346EE3" w:rsidRPr="002F0CF8" w:rsidRDefault="00346EE3" w:rsidP="00A5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0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268" w:type="dxa"/>
            <w:vAlign w:val="center"/>
          </w:tcPr>
          <w:p w:rsidR="00346EE3" w:rsidRPr="002F0CF8" w:rsidRDefault="00346EE3" w:rsidP="00A5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F0C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Передача мяча на месте, </w:t>
            </w:r>
          </w:p>
          <w:p w:rsidR="00346EE3" w:rsidRPr="002F0CF8" w:rsidRDefault="00346EE3" w:rsidP="00A5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0C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раз</w:t>
            </w:r>
          </w:p>
        </w:tc>
        <w:tc>
          <w:tcPr>
            <w:tcW w:w="2297" w:type="dxa"/>
            <w:vAlign w:val="center"/>
          </w:tcPr>
          <w:p w:rsidR="00346EE3" w:rsidRPr="002F0CF8" w:rsidRDefault="00346EE3" w:rsidP="00A5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0C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Передача мяча в движении, кол-во раз </w:t>
            </w:r>
          </w:p>
        </w:tc>
        <w:tc>
          <w:tcPr>
            <w:tcW w:w="2693" w:type="dxa"/>
            <w:vAlign w:val="center"/>
          </w:tcPr>
          <w:p w:rsidR="00346EE3" w:rsidRPr="002F0CF8" w:rsidRDefault="00346EE3" w:rsidP="00A5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F0C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«Слалом», </w:t>
            </w:r>
          </w:p>
          <w:p w:rsidR="00346EE3" w:rsidRPr="002F0CF8" w:rsidRDefault="00346EE3" w:rsidP="00A5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0C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сек</w:t>
            </w:r>
          </w:p>
        </w:tc>
      </w:tr>
      <w:tr w:rsidR="00346EE3" w:rsidRPr="002F0CF8" w:rsidTr="00A51C84">
        <w:trPr>
          <w:trHeight w:val="305"/>
        </w:trPr>
        <w:tc>
          <w:tcPr>
            <w:tcW w:w="2093" w:type="dxa"/>
          </w:tcPr>
          <w:p w:rsidR="00346EE3" w:rsidRPr="002F0CF8" w:rsidRDefault="00346EE3" w:rsidP="00A5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2268" w:type="dxa"/>
          </w:tcPr>
          <w:p w:rsidR="00346EE3" w:rsidRPr="002F0CF8" w:rsidRDefault="00346EE3" w:rsidP="00A5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297" w:type="dxa"/>
          </w:tcPr>
          <w:p w:rsidR="00346EE3" w:rsidRPr="002F0CF8" w:rsidRDefault="00346EE3" w:rsidP="00A5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693" w:type="dxa"/>
          </w:tcPr>
          <w:p w:rsidR="00346EE3" w:rsidRPr="002F0CF8" w:rsidRDefault="00346EE3" w:rsidP="00A5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26-30</w:t>
            </w:r>
          </w:p>
        </w:tc>
      </w:tr>
      <w:tr w:rsidR="00346EE3" w:rsidRPr="002F0CF8" w:rsidTr="00A51C84">
        <w:trPr>
          <w:trHeight w:val="258"/>
        </w:trPr>
        <w:tc>
          <w:tcPr>
            <w:tcW w:w="2093" w:type="dxa"/>
          </w:tcPr>
          <w:p w:rsidR="00346EE3" w:rsidRPr="002F0CF8" w:rsidRDefault="00346EE3" w:rsidP="00A5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2268" w:type="dxa"/>
          </w:tcPr>
          <w:p w:rsidR="00346EE3" w:rsidRPr="002F0CF8" w:rsidRDefault="00346EE3" w:rsidP="00A5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297" w:type="dxa"/>
          </w:tcPr>
          <w:p w:rsidR="00346EE3" w:rsidRPr="002F0CF8" w:rsidRDefault="00346EE3" w:rsidP="00A5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693" w:type="dxa"/>
          </w:tcPr>
          <w:p w:rsidR="00346EE3" w:rsidRPr="002F0CF8" w:rsidRDefault="00346EE3" w:rsidP="00A5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21-23</w:t>
            </w:r>
          </w:p>
        </w:tc>
      </w:tr>
    </w:tbl>
    <w:p w:rsidR="00346EE3" w:rsidRPr="002F0CF8" w:rsidRDefault="00346EE3" w:rsidP="00346EE3">
      <w:pPr>
        <w:spacing w:after="0" w:line="240" w:lineRule="auto"/>
        <w:ind w:firstLine="3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C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46EE3" w:rsidRPr="002F0CF8" w:rsidRDefault="00346EE3" w:rsidP="00346EE3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Передача мяча на месте </w:t>
      </w:r>
      <w:r w:rsidRPr="002F0CF8">
        <w:rPr>
          <w:rFonts w:ascii="Times New Roman" w:hAnsi="Times New Roman" w:cs="Times New Roman"/>
          <w:sz w:val="28"/>
          <w:szCs w:val="28"/>
        </w:rPr>
        <w:t xml:space="preserve">способом </w:t>
      </w:r>
      <w:r w:rsidRPr="002F0CF8">
        <w:rPr>
          <w:rFonts w:ascii="Times New Roman" w:hAnsi="Times New Roman" w:cs="Times New Roman"/>
          <w:sz w:val="28"/>
          <w:szCs w:val="28"/>
          <w:lang w:val="en-US"/>
        </w:rPr>
        <w:t>swing</w:t>
      </w:r>
      <w:r w:rsidRPr="002F0CF8">
        <w:rPr>
          <w:rFonts w:ascii="Times New Roman" w:hAnsi="Times New Roman" w:cs="Times New Roman"/>
          <w:sz w:val="28"/>
          <w:szCs w:val="28"/>
        </w:rPr>
        <w:t xml:space="preserve"> («средняя передача»).</w:t>
      </w:r>
    </w:p>
    <w:p w:rsidR="00346EE3" w:rsidRPr="002F0CF8" w:rsidRDefault="00346EE3" w:rsidP="00346EE3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Инвентарь:</w:t>
      </w:r>
      <w:r w:rsidRPr="002F0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регбийный мяч, ворота</w:t>
      </w:r>
    </w:p>
    <w:p w:rsidR="00346EE3" w:rsidRPr="002F0CF8" w:rsidRDefault="00346EE3" w:rsidP="00346EE3">
      <w:pPr>
        <w:pStyle w:val="a4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Описание</w:t>
      </w:r>
      <w:r w:rsidRPr="002F0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2F0CF8">
        <w:rPr>
          <w:rFonts w:ascii="Times New Roman" w:eastAsia="Calibri" w:hAnsi="Times New Roman" w:cs="Times New Roman"/>
          <w:sz w:val="28"/>
          <w:szCs w:val="28"/>
        </w:rPr>
        <w:t xml:space="preserve">Стоя на расстоянии 5 м от штанги ворот. Испытуемый выполняет четыре попытки на точность, по две вправо и влево. </w:t>
      </w:r>
    </w:p>
    <w:p w:rsidR="00346EE3" w:rsidRPr="002F0CF8" w:rsidRDefault="00346EE3" w:rsidP="00346EE3">
      <w:pPr>
        <w:pStyle w:val="a4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CF8">
        <w:rPr>
          <w:rFonts w:ascii="Times New Roman" w:eastAsia="Calibri" w:hAnsi="Times New Roman" w:cs="Times New Roman"/>
          <w:i/>
          <w:sz w:val="28"/>
          <w:szCs w:val="28"/>
        </w:rPr>
        <w:t xml:space="preserve">Результат: </w:t>
      </w:r>
      <w:r w:rsidRPr="002F0CF8">
        <w:rPr>
          <w:rFonts w:ascii="Times New Roman" w:eastAsia="Calibri" w:hAnsi="Times New Roman" w:cs="Times New Roman"/>
          <w:sz w:val="28"/>
          <w:szCs w:val="28"/>
        </w:rPr>
        <w:t>засчитывается количество попаданий.</w:t>
      </w:r>
    </w:p>
    <w:p w:rsidR="00346EE3" w:rsidRPr="002F0CF8" w:rsidRDefault="00346EE3" w:rsidP="00346EE3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Передача мяча в движении способом </w:t>
      </w:r>
      <w:r w:rsidRPr="002F0CF8">
        <w:rPr>
          <w:rFonts w:ascii="Times New Roman" w:hAnsi="Times New Roman" w:cs="Times New Roman"/>
          <w:sz w:val="28"/>
          <w:szCs w:val="28"/>
          <w:lang w:val="en-US"/>
        </w:rPr>
        <w:t>spin</w:t>
      </w:r>
      <w:r w:rsidRPr="002F0CF8">
        <w:rPr>
          <w:rFonts w:ascii="Times New Roman" w:hAnsi="Times New Roman" w:cs="Times New Roman"/>
          <w:sz w:val="28"/>
          <w:szCs w:val="28"/>
        </w:rPr>
        <w:t xml:space="preserve"> («пас торпедой»). </w:t>
      </w:r>
    </w:p>
    <w:p w:rsidR="00346EE3" w:rsidRPr="002F0CF8" w:rsidRDefault="00346EE3" w:rsidP="00346EE3">
      <w:pPr>
        <w:pStyle w:val="a4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CF8">
        <w:rPr>
          <w:rFonts w:ascii="Times New Roman" w:eastAsia="Calibri" w:hAnsi="Times New Roman" w:cs="Times New Roman"/>
          <w:i/>
          <w:sz w:val="28"/>
          <w:szCs w:val="28"/>
        </w:rPr>
        <w:t xml:space="preserve">Инвентарь: </w:t>
      </w:r>
      <w:r w:rsidRPr="002F0CF8">
        <w:rPr>
          <w:rFonts w:ascii="Times New Roman" w:eastAsia="Calibri" w:hAnsi="Times New Roman" w:cs="Times New Roman"/>
          <w:sz w:val="28"/>
          <w:szCs w:val="28"/>
        </w:rPr>
        <w:t>регбийный мяч, ворота</w:t>
      </w:r>
    </w:p>
    <w:p w:rsidR="00346EE3" w:rsidRPr="002F0CF8" w:rsidRDefault="00346EE3" w:rsidP="00346EE3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eastAsia="Calibri" w:hAnsi="Times New Roman" w:cs="Times New Roman"/>
          <w:sz w:val="28"/>
          <w:szCs w:val="28"/>
        </w:rPr>
        <w:t xml:space="preserve">Описание: </w:t>
      </w:r>
      <w:r w:rsidRPr="002F0CF8">
        <w:rPr>
          <w:rFonts w:ascii="Times New Roman" w:hAnsi="Times New Roman" w:cs="Times New Roman"/>
          <w:sz w:val="28"/>
          <w:szCs w:val="28"/>
        </w:rPr>
        <w:t xml:space="preserve">Двигаясь со средней скоростью в коридоре, размеченными фишками расположенного на расстоянии 10 м от штанги ворот, испытуемый выполняет четыре попытки на точность, по две вправо и влево. </w:t>
      </w:r>
    </w:p>
    <w:p w:rsidR="00346EE3" w:rsidRPr="002F0CF8" w:rsidRDefault="00346EE3" w:rsidP="00346EE3">
      <w:pPr>
        <w:pStyle w:val="a4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CF8">
        <w:rPr>
          <w:rFonts w:ascii="Times New Roman" w:eastAsia="Calibri" w:hAnsi="Times New Roman" w:cs="Times New Roman"/>
          <w:i/>
          <w:sz w:val="28"/>
          <w:szCs w:val="28"/>
        </w:rPr>
        <w:t xml:space="preserve">Результат: </w:t>
      </w:r>
      <w:r w:rsidRPr="002F0CF8">
        <w:rPr>
          <w:rFonts w:ascii="Times New Roman" w:eastAsia="Calibri" w:hAnsi="Times New Roman" w:cs="Times New Roman"/>
          <w:sz w:val="28"/>
          <w:szCs w:val="28"/>
        </w:rPr>
        <w:t>засчитывается количество попаданий.</w:t>
      </w:r>
    </w:p>
    <w:p w:rsidR="00346EE3" w:rsidRPr="002F0CF8" w:rsidRDefault="00346EE3" w:rsidP="00346EE3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«Слалом»</w:t>
      </w:r>
    </w:p>
    <w:p w:rsidR="00346EE3" w:rsidRPr="002F0CF8" w:rsidRDefault="00346EE3" w:rsidP="00346EE3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0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Инвентарь:</w:t>
      </w:r>
      <w:r w:rsidRPr="002F0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регбийный мяч, стойка, секундомер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Описание:</w:t>
      </w:r>
      <w:r w:rsidRPr="002F0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CF8">
        <w:rPr>
          <w:rFonts w:ascii="Times New Roman" w:eastAsia="Calibri" w:hAnsi="Times New Roman" w:cs="Times New Roman"/>
          <w:sz w:val="28"/>
          <w:szCs w:val="28"/>
        </w:rPr>
        <w:t xml:space="preserve">Дистанция состоит из двух прямых, расстоянием в 20 м и ряда стоек (их 4), расположенных на прямой, между которыми 5-метровое расстояние. По сигналу испытуемый подбирает мяч, лежащий на линии старта (включается секундомер), и бежит, стараясь преодолеть весь комплекс за минимальный временной интервал и приземлить мяч за линией финиша (выключается секундомер). 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CF8">
        <w:rPr>
          <w:rFonts w:ascii="Times New Roman" w:eastAsia="Calibri" w:hAnsi="Times New Roman" w:cs="Times New Roman"/>
          <w:i/>
          <w:sz w:val="28"/>
          <w:szCs w:val="28"/>
        </w:rPr>
        <w:t xml:space="preserve">Результат: </w:t>
      </w:r>
      <w:r w:rsidRPr="002F0CF8">
        <w:rPr>
          <w:rFonts w:ascii="Times New Roman" w:eastAsia="Calibri" w:hAnsi="Times New Roman" w:cs="Times New Roman"/>
          <w:sz w:val="28"/>
          <w:szCs w:val="28"/>
        </w:rPr>
        <w:t>из двух попыток засчитывается наилучший результат.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bidi="he-IL"/>
        </w:rPr>
      </w:pP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CF8">
        <w:rPr>
          <w:rFonts w:ascii="Times New Roman" w:eastAsia="Calibri" w:hAnsi="Times New Roman" w:cs="Times New Roman"/>
          <w:b/>
          <w:bCs/>
          <w:iCs/>
          <w:sz w:val="28"/>
          <w:szCs w:val="28"/>
          <w:lang w:bidi="he-IL"/>
        </w:rPr>
        <w:t>Текущий контроль</w:t>
      </w:r>
      <w:r w:rsidRPr="002F0CF8">
        <w:rPr>
          <w:rFonts w:ascii="Times New Roman" w:eastAsia="Calibri" w:hAnsi="Times New Roman" w:cs="Times New Roman"/>
          <w:sz w:val="28"/>
          <w:szCs w:val="28"/>
          <w:lang w:bidi="he-IL"/>
        </w:rPr>
        <w:t xml:space="preserve"> осуществляется в процессе проведения каждого учебного занятия. Направлен на</w:t>
      </w:r>
      <w:r w:rsidRPr="002F0CF8">
        <w:rPr>
          <w:rFonts w:ascii="Times New Roman" w:eastAsia="Calibri" w:hAnsi="Times New Roman" w:cs="Times New Roman"/>
          <w:sz w:val="28"/>
          <w:szCs w:val="28"/>
        </w:rPr>
        <w:t xml:space="preserve"> закрепление практических </w:t>
      </w:r>
      <w:proofErr w:type="gramStart"/>
      <w:r w:rsidRPr="002F0CF8">
        <w:rPr>
          <w:rFonts w:ascii="Times New Roman" w:eastAsia="Calibri" w:hAnsi="Times New Roman" w:cs="Times New Roman"/>
          <w:sz w:val="28"/>
          <w:szCs w:val="28"/>
        </w:rPr>
        <w:t>умений  по</w:t>
      </w:r>
      <w:proofErr w:type="gramEnd"/>
      <w:r w:rsidRPr="002F0CF8">
        <w:rPr>
          <w:rFonts w:ascii="Times New Roman" w:eastAsia="Calibri" w:hAnsi="Times New Roman" w:cs="Times New Roman"/>
          <w:sz w:val="28"/>
          <w:szCs w:val="28"/>
        </w:rPr>
        <w:t xml:space="preserve"> изучаемой теме и на формирование теоретических знаний.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eastAsia="Calibri" w:hAnsi="Times New Roman" w:cs="Times New Roman"/>
          <w:b/>
          <w:bCs/>
          <w:iCs/>
          <w:sz w:val="28"/>
          <w:szCs w:val="28"/>
          <w:lang w:bidi="he-IL"/>
        </w:rPr>
        <w:lastRenderedPageBreak/>
        <w:t>Промежуточный контроль</w:t>
      </w:r>
      <w:r w:rsidRPr="002F0CF8">
        <w:rPr>
          <w:rFonts w:ascii="Times New Roman" w:eastAsia="Calibri" w:hAnsi="Times New Roman" w:cs="Times New Roman"/>
          <w:sz w:val="28"/>
          <w:szCs w:val="28"/>
          <w:lang w:bidi="he-IL"/>
        </w:rPr>
        <w:t xml:space="preserve"> проводится 2 раза в год. Направлен на определение промежуточного уровня знаний теоретического и практического материала для организации обратной связи педагога с обучающимся.</w:t>
      </w:r>
    </w:p>
    <w:p w:rsidR="00346EE3" w:rsidRPr="002F0CF8" w:rsidRDefault="00346EE3" w:rsidP="00346EE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eastAsia="Calibri" w:hAnsi="Times New Roman" w:cs="Times New Roman"/>
          <w:sz w:val="28"/>
          <w:szCs w:val="28"/>
          <w:lang w:eastAsia="ar-SA"/>
        </w:rPr>
        <w:t>Формы проведения</w:t>
      </w:r>
      <w:r w:rsidRPr="002F0CF8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:</w:t>
      </w:r>
      <w:r w:rsidRPr="002F0CF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тестовые задания (Приложение 1)</w:t>
      </w:r>
    </w:p>
    <w:p w:rsidR="00346EE3" w:rsidRPr="002F0CF8" w:rsidRDefault="00346EE3" w:rsidP="00346EE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F0CF8">
        <w:rPr>
          <w:rFonts w:ascii="Times New Roman" w:hAnsi="Times New Roman" w:cs="Times New Roman"/>
          <w:sz w:val="28"/>
          <w:szCs w:val="28"/>
          <w:lang w:eastAsia="ar-SA"/>
        </w:rPr>
        <w:t>Оценка результатов работы каждого обучающегося по завершению обучения по Программе производится также в соответствии с таблицей критериев уровня освоения материала (Приложение 2)</w:t>
      </w:r>
    </w:p>
    <w:p w:rsidR="00346EE3" w:rsidRPr="002F0CF8" w:rsidRDefault="00346EE3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2.3. Список литературы</w:t>
      </w:r>
    </w:p>
    <w:p w:rsidR="00346EE3" w:rsidRPr="002F0CF8" w:rsidRDefault="00346EE3" w:rsidP="00346EE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Литература для педагога:</w:t>
      </w:r>
    </w:p>
    <w:p w:rsidR="00346EE3" w:rsidRPr="002F0CF8" w:rsidRDefault="00346EE3" w:rsidP="00346EE3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F0CF8">
        <w:rPr>
          <w:rFonts w:ascii="Times New Roman" w:hAnsi="Times New Roman" w:cs="Times New Roman"/>
          <w:i/>
          <w:sz w:val="28"/>
          <w:szCs w:val="28"/>
        </w:rPr>
        <w:t>- нормативные документы: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1. Федеральный Закон от 29.12.2012 г. № 273-ФЗ «Об образовании в 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Российской  Федерации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>» (далее – ФЗ);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2. Стратегия развития воспитания в РФ на период до 2025 года (распоряжение Правительства РФ от 29 мая 2015 г. № 996-р);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3.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4.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Порядок);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5.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6. Приказ Министерства общего и профессионального образования Свердловской области от 30.03.2018 г. № 162-Д «Об утверждении Концепции развития образования»</w:t>
      </w:r>
    </w:p>
    <w:p w:rsidR="00346EE3" w:rsidRPr="002F0CF8" w:rsidRDefault="00346EE3" w:rsidP="00346E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7. Образовательный модуль «Тэг-регби» по учебному предмету «Физическая культура» для образовательных организаций, реализующих образовательные программы начального общего и основного общего образования (ОДОБРЕНА решением федерального учебно-методического объединения по общему образованию от 17 сентября 2020 г. № 3/20)</w:t>
      </w:r>
    </w:p>
    <w:p w:rsidR="00346EE3" w:rsidRPr="002F0CF8" w:rsidRDefault="00346EE3" w:rsidP="00346EE3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2F0CF8">
        <w:rPr>
          <w:rFonts w:ascii="Times New Roman" w:hAnsi="Times New Roman" w:cs="Times New Roman"/>
          <w:i/>
          <w:sz w:val="28"/>
          <w:szCs w:val="28"/>
        </w:rPr>
        <w:t>- литература, использованная при составлении программ:</w:t>
      </w:r>
    </w:p>
    <w:p w:rsidR="00346EE3" w:rsidRPr="002F0CF8" w:rsidRDefault="00346EE3" w:rsidP="00346EE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CF8">
        <w:rPr>
          <w:rFonts w:ascii="Times New Roman" w:hAnsi="Times New Roman" w:cs="Times New Roman"/>
          <w:sz w:val="28"/>
          <w:szCs w:val="28"/>
        </w:rPr>
        <w:t>Кирияк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 Р. Мини-регби. – М.: Физическая культура и спорт, 1976. – 110 с.</w:t>
      </w:r>
    </w:p>
    <w:p w:rsidR="00346EE3" w:rsidRPr="002F0CF8" w:rsidRDefault="00346EE3" w:rsidP="00346EE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CF8">
        <w:rPr>
          <w:rFonts w:ascii="Times New Roman" w:hAnsi="Times New Roman" w:cs="Times New Roman"/>
          <w:sz w:val="28"/>
          <w:szCs w:val="28"/>
        </w:rPr>
        <w:t>Ксенофонова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 Е. А., Тюрин В. Д. Регби. Настольная книга детского тренера. I этап. Этап предварительной подготовки 8–10 лет / под ред. Е. И. Антонова.  – М.: Благотворительный фонд «Становление регби», 2012. – 56 с.</w:t>
      </w:r>
    </w:p>
    <w:p w:rsidR="00346EE3" w:rsidRPr="002F0CF8" w:rsidRDefault="00346EE3" w:rsidP="00346EE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CF8">
        <w:rPr>
          <w:rFonts w:ascii="Times New Roman" w:hAnsi="Times New Roman" w:cs="Times New Roman"/>
          <w:sz w:val="28"/>
          <w:szCs w:val="28"/>
        </w:rPr>
        <w:t>Основы  подготовки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 регбистов  /  Ж.  К.  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Холодов,  Б.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 А.  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Варакин,  В.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 К. </w:t>
      </w:r>
      <w:proofErr w:type="spellStart"/>
      <w:r w:rsidRPr="002F0CF8">
        <w:rPr>
          <w:rFonts w:ascii="Times New Roman" w:hAnsi="Times New Roman" w:cs="Times New Roman"/>
          <w:sz w:val="28"/>
          <w:szCs w:val="28"/>
        </w:rPr>
        <w:t>Петренчук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>. – М.: Физическая культура и спорт, 1984. – 188 с.</w:t>
      </w:r>
    </w:p>
    <w:p w:rsidR="00346EE3" w:rsidRPr="002F0CF8" w:rsidRDefault="00346EE3" w:rsidP="00346EE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Правила игры союза регби. – Международный совет регби, 2014. – 204 с.  </w:t>
      </w:r>
    </w:p>
    <w:p w:rsidR="00346EE3" w:rsidRPr="002F0CF8" w:rsidRDefault="00346EE3" w:rsidP="00346EE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lastRenderedPageBreak/>
        <w:t>Тимошенко А. А. 40 уроков регби. – М.: Физическая культура и спорт, 1986. – 72 с.</w:t>
      </w:r>
    </w:p>
    <w:p w:rsidR="00346EE3" w:rsidRPr="002F0CF8" w:rsidRDefault="00346EE3" w:rsidP="00346EE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0CF8">
        <w:rPr>
          <w:rFonts w:ascii="Times New Roman" w:hAnsi="Times New Roman" w:cs="Times New Roman"/>
          <w:sz w:val="28"/>
          <w:szCs w:val="28"/>
        </w:rPr>
        <w:t>Бесполов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  Д.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 В.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,  Иванов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 В.  А.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,  Кулешов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 А.  В.  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Теория  и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 практика  регби: Методическое пособие для преподавателей физической культуры, педагогов дополнительного  образования  образовательных  учреждений  различной направленности. – М.: ГБОУ ЦОМОФВ, 2013. – 58 с. </w:t>
      </w:r>
    </w:p>
    <w:p w:rsidR="00346EE3" w:rsidRPr="002F0CF8" w:rsidRDefault="00346EE3" w:rsidP="00346EE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CF8">
        <w:rPr>
          <w:rFonts w:ascii="Times New Roman" w:hAnsi="Times New Roman" w:cs="Times New Roman"/>
          <w:sz w:val="28"/>
          <w:szCs w:val="28"/>
        </w:rPr>
        <w:t>Введение  в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 регби.  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Учебный  курс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 для  тренеров  первого  уровня.  –  М.: Академия регби. – 140 с. </w:t>
      </w:r>
    </w:p>
    <w:p w:rsidR="00346EE3" w:rsidRPr="002F0CF8" w:rsidRDefault="00346EE3" w:rsidP="00346EE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Жуков М. Н. Подвижные игры. – М.: Академия, 2000. – 154 с.</w:t>
      </w:r>
    </w:p>
    <w:p w:rsidR="00346EE3" w:rsidRPr="002F0CF8" w:rsidRDefault="00346EE3" w:rsidP="00346EE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CF8">
        <w:rPr>
          <w:rFonts w:ascii="Times New Roman" w:hAnsi="Times New Roman" w:cs="Times New Roman"/>
          <w:sz w:val="28"/>
          <w:szCs w:val="28"/>
        </w:rPr>
        <w:t>Игры  и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 развлечения.  Кн.  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2  /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 сост.  Л.  М.  Фирсова.  –  М.:  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Молодая  Гвардия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, 1990. – 234 [6] с.: ил. </w:t>
      </w:r>
    </w:p>
    <w:p w:rsidR="00346EE3" w:rsidRPr="002F0CF8" w:rsidRDefault="00346EE3" w:rsidP="00346EE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CF8">
        <w:rPr>
          <w:rFonts w:ascii="Times New Roman" w:hAnsi="Times New Roman" w:cs="Times New Roman"/>
          <w:sz w:val="28"/>
          <w:szCs w:val="28"/>
        </w:rPr>
        <w:t>Подвижные  игры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:  учеб.  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пособие  для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 студентов  вузов  [текст].  –  М.:  ТВТ Дивизион, 2009. – 216 с.</w:t>
      </w:r>
    </w:p>
    <w:p w:rsidR="00346EE3" w:rsidRPr="002F0CF8" w:rsidRDefault="00346EE3" w:rsidP="00346EE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0CF8">
        <w:rPr>
          <w:rFonts w:ascii="Times New Roman" w:hAnsi="Times New Roman" w:cs="Times New Roman"/>
          <w:sz w:val="28"/>
          <w:szCs w:val="28"/>
        </w:rPr>
        <w:t>Раджабли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  В.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 Регби–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2000:  справочник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.  –  М.:  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Физическая  культура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  и  спорт, 2000. – 63 с. </w:t>
      </w:r>
    </w:p>
    <w:p w:rsidR="00346EE3" w:rsidRPr="002F0CF8" w:rsidRDefault="00346EE3" w:rsidP="00346EE3">
      <w:pPr>
        <w:pStyle w:val="a4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 xml:space="preserve">Соколов А., </w:t>
      </w:r>
      <w:proofErr w:type="spellStart"/>
      <w:r w:rsidRPr="002F0CF8">
        <w:rPr>
          <w:rFonts w:ascii="Times New Roman" w:hAnsi="Times New Roman" w:cs="Times New Roman"/>
          <w:sz w:val="28"/>
          <w:szCs w:val="28"/>
        </w:rPr>
        <w:t>Бурягин</w:t>
      </w:r>
      <w:proofErr w:type="spellEnd"/>
      <w:r w:rsidRPr="002F0CF8">
        <w:rPr>
          <w:rFonts w:ascii="Times New Roman" w:hAnsi="Times New Roman" w:cs="Times New Roman"/>
          <w:sz w:val="28"/>
          <w:szCs w:val="28"/>
        </w:rPr>
        <w:t xml:space="preserve"> А. Регби: техника, тактика, обучение и тренировка. – М.: Физическая культура и туризм, 1935. – 82 с.</w:t>
      </w:r>
    </w:p>
    <w:p w:rsidR="00346EE3" w:rsidRPr="002F0CF8" w:rsidRDefault="00346EE3" w:rsidP="00346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E3" w:rsidRPr="002F0CF8" w:rsidRDefault="00346EE3" w:rsidP="00346EE3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F0CF8">
        <w:rPr>
          <w:rFonts w:ascii="Times New Roman" w:hAnsi="Times New Roman" w:cs="Times New Roman"/>
          <w:b/>
          <w:sz w:val="28"/>
          <w:szCs w:val="28"/>
        </w:rPr>
        <w:t>Литература обучающихся:</w:t>
      </w:r>
    </w:p>
    <w:p w:rsidR="00346EE3" w:rsidRPr="002F0CF8" w:rsidRDefault="00346EE3" w:rsidP="00346EE3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Дайнеко Ю. В. Наше регби. История регби России. 100 лет в документах.  –</w:t>
      </w:r>
      <w:proofErr w:type="gramStart"/>
      <w:r w:rsidRPr="002F0CF8">
        <w:rPr>
          <w:rFonts w:ascii="Times New Roman" w:hAnsi="Times New Roman" w:cs="Times New Roman"/>
          <w:sz w:val="28"/>
          <w:szCs w:val="28"/>
        </w:rPr>
        <w:t>М.:[</w:t>
      </w:r>
      <w:proofErr w:type="gramEnd"/>
      <w:r w:rsidRPr="002F0CF8">
        <w:rPr>
          <w:rFonts w:ascii="Times New Roman" w:hAnsi="Times New Roman" w:cs="Times New Roman"/>
          <w:sz w:val="28"/>
          <w:szCs w:val="28"/>
        </w:rPr>
        <w:t xml:space="preserve">Б. и.], 2013. – 626 с.: ил. </w:t>
      </w:r>
    </w:p>
    <w:p w:rsidR="00346EE3" w:rsidRPr="002F0CF8" w:rsidRDefault="00346EE3" w:rsidP="00346EE3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0CF8">
        <w:rPr>
          <w:rFonts w:ascii="Times New Roman" w:hAnsi="Times New Roman" w:cs="Times New Roman"/>
          <w:sz w:val="28"/>
          <w:szCs w:val="28"/>
        </w:rPr>
        <w:t>Кулешов А. В. Правила регби за 5 минут.  –  М.: Спорт в школе, 2009.  –  № 5 (455). – С. 38–41.</w:t>
      </w:r>
    </w:p>
    <w:p w:rsidR="00346EE3" w:rsidRPr="002F0CF8" w:rsidRDefault="00346EE3" w:rsidP="00346EE3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EE3" w:rsidRPr="002F0CF8" w:rsidRDefault="00346EE3" w:rsidP="00346EE3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EE3" w:rsidRPr="002F0CF8" w:rsidRDefault="00346EE3" w:rsidP="00346EE3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EE3" w:rsidRPr="002F0CF8" w:rsidRDefault="00346EE3" w:rsidP="00346EE3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F39" w:rsidRDefault="00202F39"/>
    <w:p w:rsidR="00346EE3" w:rsidRDefault="00346EE3"/>
    <w:p w:rsidR="00346EE3" w:rsidRDefault="00346EE3"/>
    <w:p w:rsidR="00346EE3" w:rsidRDefault="00346EE3"/>
    <w:p w:rsidR="00346EE3" w:rsidRDefault="00346EE3"/>
    <w:p w:rsidR="00346EE3" w:rsidRDefault="00346EE3"/>
    <w:p w:rsidR="00346EE3" w:rsidRDefault="00346EE3"/>
    <w:p w:rsidR="00346EE3" w:rsidRDefault="00346EE3"/>
    <w:p w:rsidR="00346EE3" w:rsidRDefault="00346EE3"/>
    <w:p w:rsidR="00346EE3" w:rsidRDefault="00346EE3"/>
    <w:p w:rsidR="00346EE3" w:rsidRDefault="00346EE3"/>
    <w:p w:rsidR="00346EE3" w:rsidRDefault="00346EE3"/>
    <w:p w:rsidR="00346EE3" w:rsidRDefault="00346EE3"/>
    <w:p w:rsidR="00346EE3" w:rsidRDefault="00346EE3"/>
    <w:p w:rsidR="00346EE3" w:rsidRDefault="00346EE3"/>
    <w:p w:rsidR="00346EE3" w:rsidRDefault="00346EE3"/>
    <w:p w:rsidR="00A3771D" w:rsidRPr="00B103F4" w:rsidRDefault="00A3771D" w:rsidP="00A3771D">
      <w:pPr>
        <w:spacing w:line="360" w:lineRule="auto"/>
        <w:rPr>
          <w:rFonts w:ascii="Times New Roman" w:hAnsi="Times New Roman" w:cs="Times New Roman"/>
        </w:rPr>
      </w:pPr>
      <w:r w:rsidRPr="00B103F4">
        <w:rPr>
          <w:rFonts w:ascii="Times New Roman" w:hAnsi="Times New Roman" w:cs="Times New Roman"/>
        </w:rPr>
        <w:t>«</w:t>
      </w:r>
      <w:proofErr w:type="gramStart"/>
      <w:r w:rsidRPr="00B103F4">
        <w:rPr>
          <w:rFonts w:ascii="Times New Roman" w:hAnsi="Times New Roman" w:cs="Times New Roman"/>
        </w:rPr>
        <w:t xml:space="preserve">Рассмотрено»   </w:t>
      </w:r>
      <w:proofErr w:type="gramEnd"/>
      <w:r w:rsidRPr="00B103F4">
        <w:rPr>
          <w:rFonts w:ascii="Times New Roman" w:hAnsi="Times New Roman" w:cs="Times New Roman"/>
        </w:rPr>
        <w:t xml:space="preserve">                                                                              «Согласовано»                                                                Протокол заседания ШМО                                                             Заместитель директора по УР</w:t>
      </w:r>
    </w:p>
    <w:p w:rsidR="00A3771D" w:rsidRPr="00B103F4" w:rsidRDefault="00A3771D" w:rsidP="00A3771D">
      <w:pPr>
        <w:spacing w:line="360" w:lineRule="auto"/>
        <w:rPr>
          <w:rFonts w:ascii="Times New Roman" w:hAnsi="Times New Roman" w:cs="Times New Roman"/>
        </w:rPr>
      </w:pPr>
      <w:r w:rsidRPr="00B103F4">
        <w:rPr>
          <w:rFonts w:ascii="Times New Roman" w:hAnsi="Times New Roman" w:cs="Times New Roman"/>
        </w:rPr>
        <w:t xml:space="preserve">учителей начальных классов                                                      </w:t>
      </w:r>
      <w:r>
        <w:rPr>
          <w:rFonts w:ascii="Times New Roman" w:hAnsi="Times New Roman" w:cs="Times New Roman"/>
        </w:rPr>
        <w:t xml:space="preserve">     ___________</w:t>
      </w:r>
      <w:proofErr w:type="spellStart"/>
      <w:r>
        <w:rPr>
          <w:rFonts w:ascii="Times New Roman" w:hAnsi="Times New Roman" w:cs="Times New Roman"/>
        </w:rPr>
        <w:t>Н.В.Литвинова</w:t>
      </w:r>
      <w:proofErr w:type="spellEnd"/>
    </w:p>
    <w:p w:rsidR="00A3771D" w:rsidRPr="00B103F4" w:rsidRDefault="00A3771D" w:rsidP="00A3771D">
      <w:pPr>
        <w:spacing w:line="360" w:lineRule="auto"/>
        <w:rPr>
          <w:rFonts w:ascii="Times New Roman" w:hAnsi="Times New Roman" w:cs="Times New Roman"/>
        </w:rPr>
      </w:pPr>
      <w:r w:rsidRPr="00B103F4">
        <w:rPr>
          <w:rFonts w:ascii="Times New Roman" w:hAnsi="Times New Roman" w:cs="Times New Roman"/>
        </w:rPr>
        <w:t>МБОУ Крюковской СОШ</w:t>
      </w:r>
    </w:p>
    <w:p w:rsidR="00A3771D" w:rsidRPr="00B103F4" w:rsidRDefault="00A3771D" w:rsidP="00A3771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29.08. 2022</w:t>
      </w:r>
      <w:r w:rsidRPr="00B103F4">
        <w:rPr>
          <w:rFonts w:ascii="Times New Roman" w:hAnsi="Times New Roman" w:cs="Times New Roman"/>
        </w:rPr>
        <w:t xml:space="preserve"> года № </w:t>
      </w:r>
      <w:r w:rsidRPr="00B103F4">
        <w:rPr>
          <w:rFonts w:ascii="Times New Roman" w:hAnsi="Times New Roman" w:cs="Times New Roman"/>
          <w:u w:val="single"/>
        </w:rPr>
        <w:t>1</w:t>
      </w:r>
      <w:r w:rsidRPr="00B103F4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30.08.2022</w:t>
      </w:r>
      <w:r w:rsidRPr="00B103F4">
        <w:rPr>
          <w:rFonts w:ascii="Times New Roman" w:hAnsi="Times New Roman" w:cs="Times New Roman"/>
        </w:rPr>
        <w:t xml:space="preserve"> года</w:t>
      </w:r>
    </w:p>
    <w:p w:rsidR="00A3771D" w:rsidRPr="00B103F4" w:rsidRDefault="00A3771D" w:rsidP="00A3771D">
      <w:pPr>
        <w:spacing w:line="360" w:lineRule="auto"/>
        <w:rPr>
          <w:rFonts w:ascii="Times New Roman" w:hAnsi="Times New Roman" w:cs="Times New Roman"/>
        </w:rPr>
      </w:pPr>
      <w:r w:rsidRPr="00B103F4">
        <w:rPr>
          <w:rFonts w:ascii="Times New Roman" w:hAnsi="Times New Roman" w:cs="Times New Roman"/>
        </w:rPr>
        <w:t>_______________</w:t>
      </w:r>
      <w:proofErr w:type="gramStart"/>
      <w:r w:rsidRPr="00B103F4">
        <w:rPr>
          <w:rFonts w:ascii="Times New Roman" w:hAnsi="Times New Roman" w:cs="Times New Roman"/>
        </w:rPr>
        <w:t>_  Е.В.</w:t>
      </w:r>
      <w:proofErr w:type="gramEnd"/>
      <w:r w:rsidRPr="00B103F4">
        <w:rPr>
          <w:rFonts w:ascii="Times New Roman" w:hAnsi="Times New Roman" w:cs="Times New Roman"/>
        </w:rPr>
        <w:t xml:space="preserve"> </w:t>
      </w:r>
      <w:proofErr w:type="spellStart"/>
      <w:r w:rsidRPr="00B103F4">
        <w:rPr>
          <w:rFonts w:ascii="Times New Roman" w:hAnsi="Times New Roman" w:cs="Times New Roman"/>
        </w:rPr>
        <w:t>Казьмина</w:t>
      </w:r>
      <w:proofErr w:type="spellEnd"/>
    </w:p>
    <w:p w:rsidR="00A3771D" w:rsidRPr="00B103F4" w:rsidRDefault="00A3771D" w:rsidP="00A3771D">
      <w:pPr>
        <w:spacing w:line="360" w:lineRule="auto"/>
        <w:rPr>
          <w:rFonts w:ascii="Times New Roman" w:hAnsi="Times New Roman" w:cs="Times New Roman"/>
        </w:rPr>
      </w:pPr>
    </w:p>
    <w:p w:rsidR="00A3771D" w:rsidRPr="00B103F4" w:rsidRDefault="00A3771D" w:rsidP="00A3771D">
      <w:pPr>
        <w:pStyle w:val="2"/>
      </w:pPr>
    </w:p>
    <w:p w:rsidR="00A3771D" w:rsidRPr="00B103F4" w:rsidRDefault="00A3771D" w:rsidP="00A3771D">
      <w:pPr>
        <w:rPr>
          <w:rFonts w:ascii="Times New Roman" w:hAnsi="Times New Roman" w:cs="Times New Roman"/>
          <w:b/>
          <w:bCs/>
          <w:iCs/>
        </w:rPr>
      </w:pPr>
    </w:p>
    <w:p w:rsidR="00346EE3" w:rsidRDefault="00346EE3"/>
    <w:p w:rsidR="00346EE3" w:rsidRDefault="00346EE3"/>
    <w:p w:rsidR="00346EE3" w:rsidRDefault="00346EE3"/>
    <w:p w:rsidR="00346EE3" w:rsidRDefault="00346EE3"/>
    <w:p w:rsidR="00346EE3" w:rsidRDefault="00346EE3"/>
    <w:sectPr w:rsidR="00346EE3" w:rsidSect="00255C0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E44"/>
    <w:multiLevelType w:val="hybridMultilevel"/>
    <w:tmpl w:val="6B365AA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98B4177"/>
    <w:multiLevelType w:val="hybridMultilevel"/>
    <w:tmpl w:val="852A269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D6A4677"/>
    <w:multiLevelType w:val="hybridMultilevel"/>
    <w:tmpl w:val="30D817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1371D9D"/>
    <w:multiLevelType w:val="multilevel"/>
    <w:tmpl w:val="732A953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BB08B6"/>
    <w:multiLevelType w:val="hybridMultilevel"/>
    <w:tmpl w:val="59C2CA6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DD4E8814">
      <w:numFmt w:val="bullet"/>
      <w:lvlText w:val=""/>
      <w:lvlJc w:val="left"/>
      <w:pPr>
        <w:ind w:left="3146" w:hanging="121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DCE1ADE"/>
    <w:multiLevelType w:val="hybridMultilevel"/>
    <w:tmpl w:val="D12E76D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595521"/>
    <w:multiLevelType w:val="hybridMultilevel"/>
    <w:tmpl w:val="5660F148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2FC1FF7"/>
    <w:multiLevelType w:val="hybridMultilevel"/>
    <w:tmpl w:val="E766F28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6DE2235"/>
    <w:multiLevelType w:val="hybridMultilevel"/>
    <w:tmpl w:val="03D2061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DE37C63"/>
    <w:multiLevelType w:val="hybridMultilevel"/>
    <w:tmpl w:val="8054B42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06E77F0"/>
    <w:multiLevelType w:val="hybridMultilevel"/>
    <w:tmpl w:val="F642C57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2EA4B7E"/>
    <w:multiLevelType w:val="hybridMultilevel"/>
    <w:tmpl w:val="F09414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C5951"/>
    <w:multiLevelType w:val="hybridMultilevel"/>
    <w:tmpl w:val="8E7CCE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C3684"/>
    <w:multiLevelType w:val="hybridMultilevel"/>
    <w:tmpl w:val="F2DA3ABC"/>
    <w:lvl w:ilvl="0" w:tplc="649AC7E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5985677"/>
    <w:multiLevelType w:val="hybridMultilevel"/>
    <w:tmpl w:val="93A217E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59D1305"/>
    <w:multiLevelType w:val="hybridMultilevel"/>
    <w:tmpl w:val="C864537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9F119AC"/>
    <w:multiLevelType w:val="hybridMultilevel"/>
    <w:tmpl w:val="6C2AF462"/>
    <w:lvl w:ilvl="0" w:tplc="F426E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74231"/>
    <w:multiLevelType w:val="hybridMultilevel"/>
    <w:tmpl w:val="0F766D6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4"/>
  </w:num>
  <w:num w:numId="5">
    <w:abstractNumId w:val="8"/>
  </w:num>
  <w:num w:numId="6">
    <w:abstractNumId w:val="16"/>
  </w:num>
  <w:num w:numId="7">
    <w:abstractNumId w:val="2"/>
  </w:num>
  <w:num w:numId="8">
    <w:abstractNumId w:val="3"/>
  </w:num>
  <w:num w:numId="9">
    <w:abstractNumId w:val="11"/>
  </w:num>
  <w:num w:numId="10">
    <w:abstractNumId w:val="12"/>
  </w:num>
  <w:num w:numId="11">
    <w:abstractNumId w:val="13"/>
  </w:num>
  <w:num w:numId="12">
    <w:abstractNumId w:val="17"/>
  </w:num>
  <w:num w:numId="13">
    <w:abstractNumId w:val="0"/>
  </w:num>
  <w:num w:numId="14">
    <w:abstractNumId w:val="15"/>
  </w:num>
  <w:num w:numId="15">
    <w:abstractNumId w:val="5"/>
  </w:num>
  <w:num w:numId="16">
    <w:abstractNumId w:val="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B7"/>
    <w:rsid w:val="001602C9"/>
    <w:rsid w:val="00202F39"/>
    <w:rsid w:val="00255C09"/>
    <w:rsid w:val="00346EE3"/>
    <w:rsid w:val="003840B7"/>
    <w:rsid w:val="00841564"/>
    <w:rsid w:val="00A3771D"/>
    <w:rsid w:val="00B97A0C"/>
    <w:rsid w:val="00DE7D96"/>
    <w:rsid w:val="00E2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A5CD"/>
  <w15:chartTrackingRefBased/>
  <w15:docId w15:val="{CD06BAE4-14C5-4C7F-8829-F49A38D5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E3"/>
  </w:style>
  <w:style w:type="paragraph" w:styleId="1">
    <w:name w:val="heading 1"/>
    <w:basedOn w:val="a"/>
    <w:next w:val="a"/>
    <w:link w:val="10"/>
    <w:uiPriority w:val="9"/>
    <w:qFormat/>
    <w:rsid w:val="00346EE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EE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34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46EE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46EE3"/>
    <w:rPr>
      <w:color w:val="0563C1" w:themeColor="hyperlink"/>
      <w:u w:val="single"/>
    </w:rPr>
  </w:style>
  <w:style w:type="character" w:customStyle="1" w:styleId="a5">
    <w:name w:val="Абзац списка Знак"/>
    <w:link w:val="a4"/>
    <w:uiPriority w:val="34"/>
    <w:locked/>
    <w:rsid w:val="00346EE3"/>
  </w:style>
  <w:style w:type="character" w:customStyle="1" w:styleId="fontstyle01">
    <w:name w:val="fontstyle01"/>
    <w:basedOn w:val="a0"/>
    <w:rsid w:val="00346EE3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a7">
    <w:name w:val="Body Text Indent"/>
    <w:basedOn w:val="a"/>
    <w:link w:val="a8"/>
    <w:unhideWhenUsed/>
    <w:rsid w:val="00346EE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346EE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lock Text"/>
    <w:basedOn w:val="a"/>
    <w:rsid w:val="00346EE3"/>
    <w:pPr>
      <w:spacing w:after="0" w:line="360" w:lineRule="auto"/>
      <w:ind w:left="540" w:right="-262"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255C09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A3771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6_dKf8JqS8&amp;t=640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b.com/laws" TargetMode="External"/><Relationship Id="rId12" Type="http://schemas.openxmlformats.org/officeDocument/2006/relationships/hyperlink" Target="https://www.youtube.com/watch?v=hYvsQpskv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bgetintorugby.com" TargetMode="External"/><Relationship Id="rId11" Type="http://schemas.openxmlformats.org/officeDocument/2006/relationships/hyperlink" Target="https://www.youtube.com/watch?v=Tprhzp5GcOk" TargetMode="External"/><Relationship Id="rId5" Type="http://schemas.openxmlformats.org/officeDocument/2006/relationships/hyperlink" Target="http://fgosreestr.ru/registry/primernaya-osnovnaya-obrazovatelnaya-programmanachalnogo-obshhego-obrazovaniya-2/" TargetMode="External"/><Relationship Id="rId10" Type="http://schemas.openxmlformats.org/officeDocument/2006/relationships/hyperlink" Target="https://www.youtube.com/watch?v=HaL9zmiYGH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KwUxTssS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4940</Words>
  <Characters>28163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2022-11-10T06:54:00Z</dcterms:created>
  <dcterms:modified xsi:type="dcterms:W3CDTF">2022-11-11T09:37:00Z</dcterms:modified>
</cp:coreProperties>
</file>