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D1" w:rsidRPr="004523D1" w:rsidRDefault="004523D1" w:rsidP="004523D1">
      <w:pPr>
        <w:pStyle w:val="P1"/>
        <w:rPr>
          <w:rFonts w:cs="Times New Roman"/>
          <w:szCs w:val="24"/>
        </w:rPr>
      </w:pPr>
      <w:r w:rsidRPr="004523D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523D1" w:rsidRPr="004523D1" w:rsidRDefault="004523D1" w:rsidP="004523D1">
      <w:pPr>
        <w:pStyle w:val="P1"/>
        <w:rPr>
          <w:rFonts w:cs="Times New Roman"/>
          <w:szCs w:val="24"/>
        </w:rPr>
      </w:pPr>
      <w:r w:rsidRPr="004523D1">
        <w:rPr>
          <w:rFonts w:cs="Times New Roman"/>
          <w:szCs w:val="24"/>
        </w:rPr>
        <w:t>КРЮКОВСКАЯ СРЕДНЯЯ ОБЩЕОБРАЗОВАТЕЛЬНАЯ ШКОЛА</w:t>
      </w:r>
    </w:p>
    <w:p w:rsidR="004523D1" w:rsidRPr="004523D1" w:rsidRDefault="004523D1" w:rsidP="004523D1">
      <w:pPr>
        <w:pStyle w:val="P1"/>
        <w:rPr>
          <w:rFonts w:cs="Times New Roman"/>
          <w:szCs w:val="24"/>
        </w:rPr>
      </w:pP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«Утверждаю»    </w:t>
      </w: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Директор  МБОУ Крюковской СОШ</w:t>
      </w: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Приказ  от  </w:t>
      </w:r>
      <w:r w:rsidR="00426F1D">
        <w:rPr>
          <w:rFonts w:ascii="Times New Roman" w:hAnsi="Times New Roman" w:cs="Times New Roman"/>
          <w:color w:val="000000"/>
          <w:sz w:val="24"/>
        </w:rPr>
        <w:t>31</w:t>
      </w:r>
      <w:r w:rsidRPr="004523D1">
        <w:rPr>
          <w:rFonts w:ascii="Times New Roman" w:hAnsi="Times New Roman" w:cs="Times New Roman"/>
          <w:color w:val="000000"/>
          <w:sz w:val="24"/>
        </w:rPr>
        <w:t>.08.202</w:t>
      </w:r>
      <w:r w:rsidR="00426F1D">
        <w:rPr>
          <w:rFonts w:ascii="Times New Roman" w:hAnsi="Times New Roman" w:cs="Times New Roman"/>
          <w:color w:val="000000"/>
          <w:sz w:val="24"/>
        </w:rPr>
        <w:t>2</w:t>
      </w:r>
      <w:r w:rsidRPr="004523D1">
        <w:rPr>
          <w:rFonts w:ascii="Times New Roman" w:hAnsi="Times New Roman" w:cs="Times New Roman"/>
          <w:color w:val="000000"/>
          <w:sz w:val="24"/>
        </w:rPr>
        <w:t xml:space="preserve">    №   </w:t>
      </w:r>
      <w:r w:rsidR="00426F1D">
        <w:rPr>
          <w:rFonts w:ascii="Times New Roman" w:hAnsi="Times New Roman" w:cs="Times New Roman"/>
          <w:color w:val="000000"/>
          <w:sz w:val="24"/>
        </w:rPr>
        <w:t xml:space="preserve">204 </w:t>
      </w:r>
      <w:r w:rsidRPr="004523D1">
        <w:rPr>
          <w:rFonts w:ascii="Times New Roman" w:hAnsi="Times New Roman" w:cs="Times New Roman"/>
          <w:color w:val="000000"/>
          <w:sz w:val="24"/>
        </w:rPr>
        <w:t>- ОД</w:t>
      </w: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___________________     Г.А. Молчанова</w:t>
      </w:r>
    </w:p>
    <w:p w:rsid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Pr="004523D1" w:rsidRDefault="004523D1" w:rsidP="004523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23D1" w:rsidRPr="004523D1" w:rsidRDefault="004523D1" w:rsidP="004523D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523D1">
        <w:rPr>
          <w:rFonts w:ascii="Times New Roman" w:hAnsi="Times New Roman" w:cs="Times New Roman"/>
          <w:b/>
          <w:sz w:val="28"/>
        </w:rPr>
        <w:t>РАБОЧАЯ ПРОГРАММА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по шумовому оркестру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  <w:t>начальное общее образование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Количество часов 3</w:t>
      </w:r>
      <w:r w:rsidR="00D4333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4523D1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523D1">
        <w:rPr>
          <w:rFonts w:ascii="Times New Roman" w:hAnsi="Times New Roman" w:cs="Times New Roman"/>
          <w:sz w:val="28"/>
          <w:szCs w:val="28"/>
        </w:rPr>
        <w:t>Учитель:  Молчанова</w:t>
      </w:r>
      <w:proofErr w:type="gramEnd"/>
      <w:r w:rsidRPr="004523D1">
        <w:rPr>
          <w:rFonts w:ascii="Times New Roman" w:hAnsi="Times New Roman" w:cs="Times New Roman"/>
          <w:sz w:val="28"/>
          <w:szCs w:val="28"/>
        </w:rPr>
        <w:t xml:space="preserve"> Галина Анатольевна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i/>
        </w:rPr>
      </w:pPr>
      <w:r w:rsidRPr="004523D1">
        <w:rPr>
          <w:rFonts w:ascii="Times New Roman" w:hAnsi="Times New Roman" w:cs="Times New Roman"/>
          <w:i/>
        </w:rPr>
        <w:t xml:space="preserve">                                           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программы «Оркестры русских народных инструментов» Б.Д.Тихонова, Г.Е.Ларина,  Москва, «Просвещение», 2017</w:t>
      </w:r>
    </w:p>
    <w:p w:rsidR="004523D1" w:rsidRPr="004523D1" w:rsidRDefault="004523D1" w:rsidP="004523D1">
      <w:pPr>
        <w:spacing w:after="0"/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26F1D" w:rsidRDefault="00426F1D" w:rsidP="004523D1">
      <w:pPr>
        <w:jc w:val="center"/>
        <w:rPr>
          <w:rFonts w:ascii="Times New Roman" w:hAnsi="Times New Roman" w:cs="Times New Roman"/>
          <w:i/>
        </w:rPr>
      </w:pPr>
    </w:p>
    <w:p w:rsidR="00426F1D" w:rsidRDefault="00426F1D" w:rsidP="004523D1">
      <w:pPr>
        <w:jc w:val="center"/>
        <w:rPr>
          <w:rFonts w:ascii="Times New Roman" w:hAnsi="Times New Roman" w:cs="Times New Roman"/>
          <w:i/>
        </w:rPr>
      </w:pPr>
    </w:p>
    <w:p w:rsidR="00426F1D" w:rsidRDefault="00426F1D" w:rsidP="004523D1">
      <w:pPr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4523D1">
        <w:rPr>
          <w:rFonts w:ascii="Times New Roman" w:hAnsi="Times New Roman" w:cs="Times New Roman"/>
          <w:sz w:val="28"/>
        </w:rPr>
        <w:t>Ростовская область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Куйбышевский район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х. Крюково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23D1">
        <w:rPr>
          <w:rFonts w:ascii="Times New Roman" w:hAnsi="Times New Roman" w:cs="Times New Roman"/>
          <w:sz w:val="28"/>
          <w:szCs w:val="28"/>
        </w:rPr>
        <w:t>202</w:t>
      </w:r>
      <w:r w:rsidR="00003EB1">
        <w:rPr>
          <w:rFonts w:ascii="Times New Roman" w:hAnsi="Times New Roman" w:cs="Times New Roman"/>
          <w:sz w:val="28"/>
          <w:szCs w:val="28"/>
        </w:rPr>
        <w:t>2</w:t>
      </w:r>
      <w:r w:rsidRPr="004523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F18" w:rsidRPr="00921CF9" w:rsidRDefault="00987F18" w:rsidP="00987F18">
      <w:pPr>
        <w:pStyle w:val="a4"/>
        <w:numPr>
          <w:ilvl w:val="0"/>
          <w:numId w:val="49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Личностные и метапредметные результаты освоения </w:t>
      </w:r>
      <w:r w:rsidRPr="00921CF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курса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внеурочной деятельности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 проектировании результата образовательной деятельности (модели выпус</w:t>
      </w:r>
      <w:r>
        <w:rPr>
          <w:rFonts w:ascii="Times New Roman" w:hAnsi="Times New Roman" w:cs="Times New Roman"/>
          <w:sz w:val="24"/>
          <w:szCs w:val="24"/>
        </w:rPr>
        <w:t>кника) в системе</w:t>
      </w:r>
      <w:r w:rsidRPr="00921CF9">
        <w:rPr>
          <w:rFonts w:ascii="Times New Roman" w:hAnsi="Times New Roman" w:cs="Times New Roman"/>
          <w:sz w:val="24"/>
          <w:szCs w:val="24"/>
        </w:rPr>
        <w:t xml:space="preserve"> образования детей необходимо учитывать ступенчатое развитие знаний, умений и навыков, компетенций, складывающихся и усваиваемых обучающимися системно посредством создания необходимых для этого педагогических условий.</w:t>
      </w:r>
    </w:p>
    <w:p w:rsidR="00987F18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Одним из таких условий является разработка и реализация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>-ориентированной образовательно</w:t>
      </w:r>
      <w:r>
        <w:rPr>
          <w:rFonts w:ascii="Times New Roman" w:hAnsi="Times New Roman" w:cs="Times New Roman"/>
          <w:sz w:val="24"/>
          <w:szCs w:val="24"/>
        </w:rPr>
        <w:t>й программы</w:t>
      </w:r>
      <w:r w:rsidRPr="00921CF9">
        <w:rPr>
          <w:rFonts w:ascii="Times New Roman" w:hAnsi="Times New Roman" w:cs="Times New Roman"/>
          <w:sz w:val="24"/>
          <w:szCs w:val="24"/>
        </w:rPr>
        <w:t>, имеющей дополнительный, но очень важный арсенал диагностических методик оценивания уровня проявления компетенций Человека Культуры, духовно – нравственных качеств обучающегося.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spacing w:val="-9"/>
          <w:lang w:val="ru-RU" w:eastAsia="ar-SA"/>
        </w:rPr>
      </w:pPr>
      <w:r w:rsidRPr="00921CF9">
        <w:rPr>
          <w:b/>
          <w:bCs/>
          <w:color w:val="auto"/>
          <w:lang w:val="ru-RU" w:eastAsia="ar-SA"/>
        </w:rPr>
        <w:t>Прогнозируемый результат осво</w:t>
      </w:r>
      <w:r>
        <w:rPr>
          <w:b/>
          <w:bCs/>
          <w:color w:val="auto"/>
          <w:lang w:val="ru-RU" w:eastAsia="ar-SA"/>
        </w:rPr>
        <w:t>ения обучающимися</w:t>
      </w:r>
      <w:r w:rsidRPr="00921CF9">
        <w:rPr>
          <w:b/>
          <w:bCs/>
          <w:color w:val="auto"/>
          <w:lang w:val="ru-RU" w:eastAsia="ar-SA"/>
        </w:rPr>
        <w:t xml:space="preserve"> образовательной программы 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результат </w:t>
      </w:r>
      <w:r w:rsidRPr="00921CF9">
        <w:rPr>
          <w:rFonts w:ascii="Times New Roman" w:hAnsi="Times New Roman" w:cs="Times New Roman"/>
          <w:sz w:val="24"/>
          <w:szCs w:val="24"/>
        </w:rPr>
        <w:t xml:space="preserve"> складывается из ряда параметров, отражающих уровень развития у обучающихся музыкальных способностей и сформированность компетенций Человека Культуры.</w:t>
      </w:r>
    </w:p>
    <w:p w:rsidR="00987F18" w:rsidRPr="00F73E21" w:rsidRDefault="00F73E21" w:rsidP="00987F18">
      <w:pPr>
        <w:pStyle w:val="a0"/>
        <w:spacing w:after="0"/>
        <w:jc w:val="both"/>
        <w:rPr>
          <w:b/>
          <w:i/>
          <w:sz w:val="32"/>
          <w:szCs w:val="32"/>
          <w:u w:val="single"/>
          <w:lang w:val="ru-RU"/>
        </w:rPr>
      </w:pPr>
      <w:r w:rsidRPr="00F73E21">
        <w:rPr>
          <w:b/>
          <w:i/>
          <w:sz w:val="32"/>
          <w:szCs w:val="32"/>
          <w:u w:val="single"/>
          <w:lang w:val="ru-RU"/>
        </w:rPr>
        <w:t xml:space="preserve">Личностные результаты: </w:t>
      </w:r>
    </w:p>
    <w:p w:rsidR="00F73E21" w:rsidRPr="00F73E21" w:rsidRDefault="00F73E21" w:rsidP="00987F18">
      <w:pPr>
        <w:pStyle w:val="a0"/>
        <w:spacing w:after="0"/>
        <w:jc w:val="both"/>
        <w:rPr>
          <w:sz w:val="32"/>
          <w:szCs w:val="32"/>
          <w:lang w:val="ru-RU"/>
        </w:rPr>
      </w:pPr>
    </w:p>
    <w:p w:rsidR="00987F18" w:rsidRDefault="00987F18" w:rsidP="00987F18">
      <w:pPr>
        <w:pStyle w:val="a0"/>
        <w:spacing w:after="0"/>
        <w:jc w:val="both"/>
        <w:rPr>
          <w:b/>
          <w:bCs/>
          <w:lang w:val="ru-RU"/>
        </w:rPr>
      </w:pPr>
      <w:r w:rsidRPr="00921CF9">
        <w:rPr>
          <w:b/>
          <w:bCs/>
          <w:lang w:val="ru-RU"/>
        </w:rPr>
        <w:t>Ценностно-смысловая компетенция</w:t>
      </w:r>
    </w:p>
    <w:p w:rsidR="004C6C93" w:rsidRPr="00921CF9" w:rsidRDefault="004C6C93" w:rsidP="00987F18">
      <w:pPr>
        <w:pStyle w:val="a0"/>
        <w:spacing w:after="0"/>
        <w:jc w:val="both"/>
        <w:rPr>
          <w:b/>
          <w:bCs/>
          <w:lang w:val="ru-RU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lang w:val="ru-RU"/>
        </w:rPr>
      </w:pPr>
      <w:r w:rsidRPr="00921CF9">
        <w:rPr>
          <w:i/>
          <w:iCs/>
          <w:lang w:val="ru-RU"/>
        </w:rPr>
        <w:t xml:space="preserve">Критерии проявления выпускником </w:t>
      </w:r>
      <w:r w:rsidRPr="00921CF9">
        <w:rPr>
          <w:b/>
          <w:bCs/>
          <w:lang w:val="ru-RU"/>
        </w:rPr>
        <w:t>ценностно-смысловой компетенции:</w:t>
      </w:r>
    </w:p>
    <w:p w:rsidR="00987F18" w:rsidRPr="000345BE" w:rsidRDefault="00987F18" w:rsidP="00987F18">
      <w:pPr>
        <w:pStyle w:val="a0"/>
        <w:numPr>
          <w:ilvl w:val="0"/>
          <w:numId w:val="17"/>
        </w:numPr>
        <w:tabs>
          <w:tab w:val="clear" w:pos="1249"/>
          <w:tab w:val="num" w:pos="540"/>
        </w:tabs>
        <w:spacing w:after="0"/>
        <w:ind w:left="540" w:hanging="540"/>
        <w:jc w:val="both"/>
        <w:rPr>
          <w:lang w:val="ru-RU"/>
        </w:rPr>
      </w:pPr>
      <w:r w:rsidRPr="00921CF9">
        <w:rPr>
          <w:lang w:val="ru-RU"/>
        </w:rPr>
        <w:t>принятие обучающимся ценностей национального воспитательного идеала и ценностных смыслов Человека Культуры</w:t>
      </w:r>
      <w:r>
        <w:rPr>
          <w:lang w:val="ru-RU"/>
        </w:rPr>
        <w:t>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мотивация обучающегося к осознанной творческой деятельности, стратегия юного музыканта на саморазвитие и самореализацию;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обучающегося совершать нравственные поступки и взаимодействовать с окружающим миром с позиции культуры и добра;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сформированность у обучающегося личного образа Человека Культуры и потребности соответствовать ему;</w:t>
      </w:r>
    </w:p>
    <w:p w:rsidR="00987F18" w:rsidRPr="004C6C93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самовоспитание и самосовершенствование.</w:t>
      </w:r>
    </w:p>
    <w:p w:rsidR="004C6C93" w:rsidRDefault="004C6C93" w:rsidP="004C6C93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Коммуникативная компетенция</w:t>
      </w:r>
    </w:p>
    <w:p w:rsidR="004C6C93" w:rsidRP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4C6C93">
      <w:pPr>
        <w:widowControl w:val="0"/>
        <w:numPr>
          <w:ilvl w:val="0"/>
          <w:numId w:val="3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представлять и отстаивать свою точку зрения в диалоге, в публичном выступлении на основе уважения к другим людям;</w:t>
      </w:r>
    </w:p>
    <w:p w:rsidR="004C6C93" w:rsidRPr="00921CF9" w:rsidRDefault="004C6C93" w:rsidP="004C6C93">
      <w:pPr>
        <w:widowControl w:val="0"/>
        <w:numPr>
          <w:ilvl w:val="0"/>
          <w:numId w:val="3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искать и находить компромиссы.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использования вербальных и невербальных средств общения;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общения со зрительской аудиторией;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работы в группе, в коллективе в соответствии с различными способами организации коммуникации.</w:t>
      </w:r>
    </w:p>
    <w:p w:rsidR="004C6C93" w:rsidRPr="00921CF9" w:rsidRDefault="004C6C93" w:rsidP="004C6C93">
      <w:pPr>
        <w:ind w:firstLine="51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3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инициативность общения;</w:t>
      </w:r>
    </w:p>
    <w:p w:rsidR="004C6C93" w:rsidRDefault="004C6C93" w:rsidP="004C6C93">
      <w:pPr>
        <w:widowControl w:val="0"/>
        <w:numPr>
          <w:ilvl w:val="0"/>
          <w:numId w:val="3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 в диалоге получить необходимую информацию.</w:t>
      </w: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Социальная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реально оценивать свои жизненные потребности и начальные профессиональные способности;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критично относиться к своим действиям и высказываниям.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соотносить свои устремления с интересами других людей и социальных групп;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эффективными способами организации свободного времени;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практическими знаниями в области инструментального исполнительства;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осознанным опытом толерантного общения в многонациона</w:t>
      </w:r>
      <w:r w:rsidR="004A7546">
        <w:rPr>
          <w:rFonts w:ascii="Times New Roman" w:hAnsi="Times New Roman" w:cs="Times New Roman"/>
          <w:sz w:val="24"/>
          <w:szCs w:val="24"/>
        </w:rPr>
        <w:t>льном сообществе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сотрудничеству, навыками взаимопонимания, мобильностью в различных социальных условиях.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активность, самостоятельность, ответственность;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самореализации в социуме;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принятию собственных решений, к осознанию собственных потребностей и целей.</w:t>
      </w:r>
    </w:p>
    <w:p w:rsidR="004C6C93" w:rsidRPr="00921CF9" w:rsidRDefault="004C6C93" w:rsidP="004C6C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Здоровьесберегающая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</w:t>
      </w:r>
      <w:r w:rsidRPr="00921CF9">
        <w:rPr>
          <w:rFonts w:ascii="Times New Roman" w:hAnsi="Times New Roman" w:cs="Times New Roman"/>
          <w:sz w:val="24"/>
          <w:szCs w:val="24"/>
        </w:rPr>
        <w:t xml:space="preserve"> / </w:t>
      </w: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в процессе освоения новых инструментов и при выполнении определенных приемов игры на них, во время репетиций и концертных выступлений;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негативные факторы влияния окружающей среды на здоровье.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эмоциональной устойчивостью в среде взрослых и сверстников;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способностью применять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технологии в повседневной жизни;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готовностью к применению знаний и правил поведения в экстремальных ситуациях;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способами физического самосовершенствования,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самоконтроля.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44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эмоциональной</w:t>
      </w:r>
      <w:r w:rsidR="004A7546">
        <w:rPr>
          <w:rFonts w:ascii="Times New Roman" w:hAnsi="Times New Roman" w:cs="Times New Roman"/>
          <w:sz w:val="24"/>
          <w:szCs w:val="24"/>
        </w:rPr>
        <w:t xml:space="preserve"> </w:t>
      </w:r>
      <w:r w:rsidRPr="00921CF9">
        <w:rPr>
          <w:rFonts w:ascii="Times New Roman" w:hAnsi="Times New Roman" w:cs="Times New Roman"/>
          <w:sz w:val="24"/>
          <w:szCs w:val="24"/>
        </w:rPr>
        <w:t>саморегуляции в различных жизненных ситуациях и достижения эмоционально-нравственного взаимодействия;</w:t>
      </w:r>
    </w:p>
    <w:p w:rsidR="004C6C93" w:rsidRPr="00921CF9" w:rsidRDefault="004C6C93" w:rsidP="004C6C93">
      <w:pPr>
        <w:widowControl w:val="0"/>
        <w:numPr>
          <w:ilvl w:val="0"/>
          <w:numId w:val="44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личную ответственность за свое эмоциональное состояние, потребность заменять негативное социально-эмоциональное состояние позитивным.</w:t>
      </w:r>
    </w:p>
    <w:p w:rsidR="004C6C93" w:rsidRPr="00921CF9" w:rsidRDefault="004C6C93" w:rsidP="004C6C93">
      <w:pPr>
        <w:ind w:firstLine="709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Нравственно-регулятивная компетенция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нравственно-регулятивной компетенции:</w:t>
      </w:r>
    </w:p>
    <w:p w:rsidR="004C6C93" w:rsidRPr="00921CF9" w:rsidRDefault="004C6C93" w:rsidP="004C6C93">
      <w:pPr>
        <w:widowControl w:val="0"/>
        <w:numPr>
          <w:ilvl w:val="0"/>
          <w:numId w:val="45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опыт нравственных действий обучающегося при определении им своего </w:t>
      </w:r>
      <w:r w:rsidRPr="00921CF9">
        <w:rPr>
          <w:rFonts w:ascii="Times New Roman" w:hAnsi="Times New Roman" w:cs="Times New Roman"/>
          <w:sz w:val="24"/>
          <w:szCs w:val="24"/>
        </w:rPr>
        <w:lastRenderedPageBreak/>
        <w:t>индивидуального места в социокультурном пространстве;</w:t>
      </w:r>
    </w:p>
    <w:p w:rsidR="004C6C93" w:rsidRPr="00921CF9" w:rsidRDefault="004C6C93" w:rsidP="004C6C93">
      <w:pPr>
        <w:widowControl w:val="0"/>
        <w:numPr>
          <w:ilvl w:val="0"/>
          <w:numId w:val="46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корректировать собственные жизненные позиции с учетом ценностных смыслов и нравственных идеалов;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освоенные обучающимся универсальные способы деятельности (исполнительское мастерство, владение инструментом, сценическое мастерство, саморегуляция психоэмоционального состояния, владение материалом и способность донести образное содержание музыкальных произведений до зрителя и т.п.); культурные нормы и эталоны поведения, применяемые как в рамках образовательного процесса, так и в реальных жизненных ситуациях.</w:t>
      </w:r>
    </w:p>
    <w:p w:rsidR="004C6C93" w:rsidRPr="00921CF9" w:rsidRDefault="004C6C93" w:rsidP="004C6C93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  <w:t>Компетенция личностного самосовершенствования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cap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компетенции личностного самосовершенствования: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целенаправленная деятельность обучающегося по освоению культурных норм и образцов нравственного поведения, расширению актуальных потребностей быть Человеком Культуры;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ответственность, перед собой и коллективом, чуткость и взаимопомощь;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трудоспособность, усидчивость и стремление к улучшению проделываемой работы, настойчивость и самообладание;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самостоятельность, креативность, инициатива, творческая активность, обогащение внутреннего мира посредством исполнительства;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стремление к освоению дополнительных знаний и исполнительского опыта;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адекватная самооценка, личностная значимость для обучающегося стратегии на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самосовершенстование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самореализацию.</w:t>
      </w:r>
    </w:p>
    <w:p w:rsidR="004C6C93" w:rsidRPr="00746B1E" w:rsidRDefault="004C6C93" w:rsidP="004C6C93">
      <w:pPr>
        <w:ind w:firstLine="709"/>
        <w:jc w:val="both"/>
        <w:rPr>
          <w:caps/>
          <w:spacing w:val="-9"/>
          <w:sz w:val="28"/>
          <w:szCs w:val="28"/>
          <w:lang w:eastAsia="ar-SA"/>
        </w:rPr>
      </w:pPr>
    </w:p>
    <w:p w:rsidR="00987F18" w:rsidRPr="00F73E21" w:rsidRDefault="00F73E21" w:rsidP="00987F1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73E21">
        <w:rPr>
          <w:rFonts w:ascii="Times New Roman" w:hAnsi="Times New Roman" w:cs="Times New Roman"/>
          <w:b/>
          <w:i/>
          <w:sz w:val="32"/>
          <w:szCs w:val="32"/>
          <w:u w:val="single"/>
        </w:rPr>
        <w:t>Метапредметные результаты:</w:t>
      </w: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Техническая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основы и технику исполнения различных приемов на шумовых ударных инструментах;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различные ритмические рисунки, размеры, ритмические формулы;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знает основные схемы дирижерских жестов.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писать ритмические диктанты, определять размер произведения на слух, подбирать оригинальное ритмическое сопровождение к незнакомой музыке;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хорошо ориентироваться в основных ритмических формулах, размерах, сложных ритмических рисунках;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ритмически точно, уверенно, эмоционально и выразительно исполнять свою партию, согласовывая собственное исполнение с игрой концертмейстера и других участников ансамбля;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читать и разучивать музыкальные произведения по партиям;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чутко реагировать на дирижёрский жест и точно его выполнять.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навыками и различными приемами игры на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 xml:space="preserve"> шумовых и ударных инструментах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987F18" w:rsidRPr="00921CF9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дирижирования;</w:t>
      </w:r>
    </w:p>
    <w:p w:rsidR="00987F18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составления ритмические диктантов, создания партий для отдельных инструментов.</w:t>
      </w:r>
    </w:p>
    <w:p w:rsidR="00987F18" w:rsidRPr="002E43A5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Аналитическая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numPr>
          <w:ilvl w:val="0"/>
          <w:numId w:val="22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что такое пульс, сильная и слабая доли, ритмический рисунок, такт, реприза, темп, динамика и т.п.</w:t>
      </w:r>
    </w:p>
    <w:p w:rsidR="00987F18" w:rsidRPr="00921CF9" w:rsidRDefault="00987F18" w:rsidP="00987F18">
      <w:pPr>
        <w:numPr>
          <w:ilvl w:val="0"/>
          <w:numId w:val="22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все основные размеры и ритмические формулы, музыкальные жанры;</w:t>
      </w:r>
    </w:p>
    <w:p w:rsidR="00987F18" w:rsidRPr="00921CF9" w:rsidRDefault="00987F18" w:rsidP="00987F18">
      <w:pPr>
        <w:widowControl w:val="0"/>
        <w:numPr>
          <w:ilvl w:val="0"/>
          <w:numId w:val="22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критерии оценивания исполнения музыкального произведения.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адекватно оценить уровень собственного исполнения музыкального произведения, а также его исполнение другими музыкантами;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анализировать и отличать на слух музыкальные жанры, определять стиль, форму, темп произведений;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определять на слух и визуально различать приемы игры на шумовых и ударных инструментах.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слухового и визуального анализа;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профессионального исполнения музыкальных произведений сольно и в ансамбле;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оценивания исполнительского уровня.</w:t>
      </w:r>
    </w:p>
    <w:p w:rsidR="00987F18" w:rsidRPr="00921CF9" w:rsidRDefault="00987F18" w:rsidP="00987F18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Информационная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основы музыкальной и ритмической грамотности;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музыкальные стили и жанры;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способы поиска необходимой информации.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2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использовать различные информационные источники для нахождения информации (специализированная литература, справочники, Интернет);</w:t>
      </w:r>
    </w:p>
    <w:p w:rsidR="00987F18" w:rsidRPr="00921CF9" w:rsidRDefault="00987F18" w:rsidP="00987F18">
      <w:pPr>
        <w:widowControl w:val="0"/>
        <w:numPr>
          <w:ilvl w:val="0"/>
          <w:numId w:val="2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применить накопленные знания в процессе обучения и выступления.</w:t>
      </w:r>
    </w:p>
    <w:p w:rsidR="00987F18" w:rsidRPr="00921CF9" w:rsidRDefault="00987F18" w:rsidP="00987F18">
      <w:pPr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27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поиска необходимой информации в различных информационных источниках (библиотека, нотный и справочный отделы);</w:t>
      </w:r>
    </w:p>
    <w:p w:rsidR="00987F18" w:rsidRPr="00921CF9" w:rsidRDefault="00987F18" w:rsidP="00987F18">
      <w:pPr>
        <w:widowControl w:val="0"/>
        <w:numPr>
          <w:ilvl w:val="0"/>
          <w:numId w:val="27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современными приемами пользования техническими ресурсами (Интернет).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Исполнительская компетенция</w:t>
      </w:r>
    </w:p>
    <w:p w:rsidR="00987F18" w:rsidRPr="00921CF9" w:rsidRDefault="00987F18" w:rsidP="00987F18">
      <w:pPr>
        <w:pStyle w:val="a0"/>
        <w:tabs>
          <w:tab w:val="left" w:pos="2745"/>
          <w:tab w:val="left" w:pos="310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настройки перед выступлением (физической, психологической, эмоциональной);</w:t>
      </w:r>
    </w:p>
    <w:p w:rsidR="00987F18" w:rsidRPr="00921CF9" w:rsidRDefault="00987F18" w:rsidP="00987F18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основы самоорганизации перед выступлением (проверка готовности инструмента к концерту).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справиться с волнением в момент выступления;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донести до слушателя смысл, образ, идею, характер музыкального произведения;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 и выразительно исполнять музыкальные произведения сольно и в ансамбле.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0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нормами саморегуляции (управлять собой и своим эмоциональным состоянием);</w:t>
      </w:r>
    </w:p>
    <w:p w:rsidR="00987F18" w:rsidRPr="00921CF9" w:rsidRDefault="00987F18" w:rsidP="00987F18">
      <w:pPr>
        <w:widowControl w:val="0"/>
        <w:numPr>
          <w:ilvl w:val="0"/>
          <w:numId w:val="30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координацией движений, артистичностью, выразительностью и свободой исполнения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87F18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Культурологическая компетенция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шумовые и ударные классические и народные инструменты, инструменты симфонического, духового и народного оркестров;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нормы культурного поведения в процессе концертной деятельности, в социуме;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правила и особенности подбора и сочинения ритмического сопровождения;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и средства воплощения музыкального образа;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устройство инструментов и правила бережного обращения с ними.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отличать звучание классических и народных инструментов;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оказать помощь в овладении инструментом, разборе партий начинающим музыкантам.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общей культурой поведения (на занятиях, сцене, в общественных местах);</w:t>
      </w:r>
    </w:p>
    <w:p w:rsidR="00987F18" w:rsidRPr="00921CF9" w:rsidRDefault="00987F18" w:rsidP="00987F18">
      <w:pPr>
        <w:widowControl w:val="0"/>
        <w:numPr>
          <w:ilvl w:val="0"/>
          <w:numId w:val="3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и приемами обращения с инструментом при его хранении и подготовке к игре.</w:t>
      </w:r>
    </w:p>
    <w:p w:rsidR="00987F18" w:rsidRPr="00921CF9" w:rsidRDefault="00987F18" w:rsidP="004C6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Креативная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решать творческие задачи и проблемы;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раскрывать взаимосвязь прошлых и настоящих событий в работе над музыкальными произведениями;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применять систему полученных на занятиях знаний, умений и навыков при самостоятельной подготовке к концертным выступлениям.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мотивацией к творческому самовыражению, к самосовершенствованию, к самообразованию, развитию своих творческих способностей;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ставить и решать нестандартные творческие задачи;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анализу, синтезу и переносу опыта в нестандартную ситуацию.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987F18" w:rsidRPr="00921CF9" w:rsidRDefault="00987F18" w:rsidP="00987F18">
      <w:pPr>
        <w:widowControl w:val="0"/>
        <w:numPr>
          <w:ilvl w:val="0"/>
          <w:numId w:val="38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гибкость и критичность ума, интуицию, самобытность и уверенность в себе;</w:t>
      </w:r>
    </w:p>
    <w:p w:rsidR="00987F18" w:rsidRPr="00921CF9" w:rsidRDefault="00987F18" w:rsidP="00987F18">
      <w:pPr>
        <w:widowControl w:val="0"/>
        <w:numPr>
          <w:ilvl w:val="0"/>
          <w:numId w:val="38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способность к применению знаний в новых условиях на основе осознания оптимальных путей решения творческих проблем.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eastAsia="Arial Unicode MS" w:hAnsi="Times New Roman"/>
          <w:sz w:val="24"/>
          <w:szCs w:val="24"/>
        </w:rPr>
      </w:pPr>
    </w:p>
    <w:p w:rsidR="00987F18" w:rsidRDefault="00987F18" w:rsidP="00987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AD" w:rsidRDefault="00322AAD" w:rsidP="00987F18">
      <w:pPr>
        <w:pStyle w:val="a4"/>
        <w:numPr>
          <w:ilvl w:val="0"/>
          <w:numId w:val="48"/>
        </w:num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2D1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 w:rsidR="002D556F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2E43A5">
        <w:rPr>
          <w:rFonts w:ascii="Times New Roman" w:hAnsi="Times New Roman" w:cs="Times New Roman"/>
          <w:b/>
          <w:bCs/>
          <w:sz w:val="28"/>
          <w:szCs w:val="28"/>
        </w:rPr>
        <w:t>курса</w:t>
      </w:r>
      <w:r w:rsidR="002D556F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6AF8">
        <w:rPr>
          <w:rFonts w:ascii="Times New Roman" w:hAnsi="Times New Roman" w:cs="Times New Roman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Вводное </w:t>
      </w:r>
      <w:proofErr w:type="gramStart"/>
      <w:r w:rsidRPr="00B16AF8">
        <w:rPr>
          <w:rFonts w:ascii="Times New Roman" w:hAnsi="Times New Roman" w:cs="Times New Roman"/>
          <w:b/>
          <w:bCs/>
          <w:sz w:val="24"/>
          <w:szCs w:val="24"/>
        </w:rPr>
        <w:t>занятие.Цели</w:t>
      </w:r>
      <w:proofErr w:type="gramEnd"/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 и задачи предмета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2. Звук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b/>
          <w:bCs/>
          <w:spacing w:val="1"/>
          <w:sz w:val="24"/>
          <w:szCs w:val="24"/>
          <w:lang w:eastAsia="ar-SA"/>
        </w:rPr>
        <w:t>Ритмические слоги и длительности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Звуки шумовые и музыкальные.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игры «Вопрос-ответ», «Угадай-ка».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 Определение на слух различных шумовых и музыкальных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звуков, инструментов,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Звуки высокие и 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низкие.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 игра «Музыкальный зоопарк». Определение на слух высоких и низких звуков.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Тембр. Окраска звука.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proofErr w:type="spellStart"/>
      <w:proofErr w:type="gramStart"/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ритмические</w:t>
      </w:r>
      <w:proofErr w:type="spellEnd"/>
      <w:proofErr w:type="gramEnd"/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 упражнения с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разнотембровыми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ударами (щелчки, хлопки, притопы). Игры на определение тембра звучащего инструмента.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Слушание музыкальных пьес, оп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ределение тембра и окраски звука.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Звуки тихие и громкие.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Динамика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на инструментах разной силой звука (тихо – громко).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pacing w:after="0"/>
        <w:rPr>
          <w:rFonts w:ascii="Times New Roman" w:hAnsi="Times New Roman" w:cs="Times New Roman"/>
          <w:spacing w:val="1"/>
          <w:sz w:val="14"/>
          <w:szCs w:val="14"/>
          <w:lang w:eastAsia="ar-SA"/>
        </w:rPr>
      </w:pPr>
    </w:p>
    <w:p w:rsidR="00322AAD" w:rsidRPr="00B16AF8" w:rsidRDefault="00322AAD" w:rsidP="00B16AF8">
      <w:pPr>
        <w:spacing w:after="0"/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 xml:space="preserve">Ритм. Ритмические слоги та, </w:t>
      </w:r>
      <w:proofErr w:type="spell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ти-ти</w:t>
      </w:r>
      <w:proofErr w:type="spellEnd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. Графическое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изображение.</w:t>
      </w:r>
    </w:p>
    <w:p w:rsidR="00322AAD" w:rsidRPr="00B16AF8" w:rsidRDefault="00322AAD" w:rsidP="00B16AF8">
      <w:pPr>
        <w:spacing w:after="0"/>
        <w:ind w:left="510"/>
        <w:rPr>
          <w:rFonts w:ascii="Times New Roman" w:hAnsi="Times New Roman" w:cs="Times New Roman"/>
          <w:b/>
          <w:b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 речевые упражнения, игры на определение слогов по карточкам. Ритмические игры «Эхо», «Умное эхо» Запись ритмов.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Пульс. Сильная и слабая доля. Метр.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«Поймай пульс». Определение пульса, метра, сильной и слабой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доли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на слух в незнакомой музыке.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Четвертная, восьмая паузы (знаки молчания).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Графическое изображение, слоговое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обозначение.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ритмические игры «Эхо», «Телефон». Запись ритмов.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Ритмический слог та-а. Графическая запись половинной ноты и 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паузы.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ритмические игры «Угадай-ка», «Ритм наоборот». Определение на слух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половинных нот и пауз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 незнакомой музыке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Такт, тактовая черта.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lastRenderedPageBreak/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ритмические игры «Вопрос-ответ»,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«Умное эхо». 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Работа с ритмическими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карточками. Игра «Фотограф».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Реприза. Графическое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изображение.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ритмические игры с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использованием репризы.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Восьмая пауза. Слоговое обозначение. Графическое изображение.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ритмические игры «Эхо», «Телефон». Слушание музыкальных примеров по теме. Запись ритмов.</w:t>
      </w:r>
      <w:r w:rsidRPr="00B16AF8">
        <w:rPr>
          <w:rFonts w:ascii="Times New Roman" w:hAnsi="Times New Roman" w:cs="Times New Roman"/>
          <w:spacing w:val="6"/>
          <w:sz w:val="24"/>
          <w:szCs w:val="24"/>
          <w:lang w:eastAsia="ar-SA"/>
        </w:rPr>
        <w:t>Определение на слух пульса и сильной доли.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Четверть с точкой и восьмая. Графическое изображение, слоговое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 xml:space="preserve">обозначение.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Начальный этап </w:t>
      </w:r>
      <w:proofErr w:type="spellStart"/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ритмическогодвухголосия</w:t>
      </w:r>
      <w:proofErr w:type="spellEnd"/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>ритмические игры «Вопрос-ответ», «Умное эхо». Определение ритма на слух в незнакомой музыке.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Двухголосные ритмические упражнения.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ритмические игры с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использованием рук и ног. Игра-соревнование «Два ритма».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5"/>
          <w:sz w:val="24"/>
          <w:szCs w:val="24"/>
          <w:lang w:eastAsia="ar-SA"/>
        </w:rPr>
        <w:t xml:space="preserve">Целая нота,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пауза. Слоговое обозначение, графическое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изображение.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игры «Умное эхо», «Фотограф». Определение целой ноты, паузы, на слух в незнакомой музыке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. Запись ритмов. Ритмические игры с использованием целой ноты и паузы.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Физкультминутка (упражнения для свободы рук, корпуса,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  <w:lang w:eastAsia="ar-SA"/>
        </w:rPr>
        <w:t>Затакт. Ритмический рисунок.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ритмические игры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«Умное эхо», «Телефон». Определение затакта на слух в незнакомой музыке.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Темп (общая характеристика). Характер музыки.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слушание музыкальных пьес, определение на слух темпа и характера музыки.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3. Жесты дирижера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Кто такой дирижер. Жесты дирижера.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>игра «Я – дирижер» (произвольные взмахи руками под музыку).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 xml:space="preserve">Дирижирование как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способ развития </w:t>
      </w:r>
      <w:proofErr w:type="gram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метро-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ритма</w:t>
      </w:r>
      <w:proofErr w:type="gram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упражнения для развития пластики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рук. 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>Обучение дирижерскому взмаху.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  <w:lang w:eastAsia="ar-SA"/>
        </w:rPr>
        <w:t xml:space="preserve">Характер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музыки.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Жесты дирижера.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визуальное запоминание дирижерских жестов. Определение характера исполняемой музыки. Игра «Я – дирижер» (соответствие жестов характеру звучащей музыки.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Жесты дирижера. Динамические оттенки.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слушание музыки по теме,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определение характера звучащей музыки.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  <w:lang w:eastAsia="ar-SA"/>
        </w:rPr>
      </w:pP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Инструменты шумового оркестра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00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Общее знакомство с шумовыми и ударными инструментами.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Приемы игры.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lastRenderedPageBreak/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 игра «Угадай-ка».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>Игра «Эхо». Слушание музыкальных произведений.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Маракас. История инструмента.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освоение простых приемов игры на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маракасах (встряхивание, покачивание).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Ложки. История инструмента.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освоение основного приема игры на ложках(удар).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Треугольник.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освоение приемов игры на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треугольнике (удар, тремоло).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Румба.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 освоение приемов игры на румбе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(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удар, тремоло, встряхивание)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Разучивание ритма по слуху.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Бубен.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освоение приемов игры на бубне (удар).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Барабан.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освоение простейших приемов игры на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барабане (равномерные удары поочередно двумя руками). 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>Подбор по слуху ритмического сопровождения к знакомым музыкальным пьескам.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Кастаньеты (ручные и пальцевые).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освоение приемов игры на </w:t>
      </w:r>
      <w:r w:rsidRPr="00B16AF8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кастаньетах.  Подбор ритмического сопровождения к музыкальным пьесам.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Шумовые ударные инс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трументы. Коробочка.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освоение приемов игры на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коробочке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(удар).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firstLine="709"/>
        <w:jc w:val="both"/>
        <w:rPr>
          <w:rFonts w:ascii="Times New Roman" w:hAnsi="Times New Roman" w:cs="Times New Roman"/>
          <w:spacing w:val="-3"/>
          <w:sz w:val="20"/>
          <w:szCs w:val="20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  <w:t>5. Игра на инструментах в ансамбле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Игра на одинаковых инструментах в 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ансамбле.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4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игра на маракасах под знакомую музыку (пульс, сильная доля, сильная доля и пауза). Игра на ложках (дуэт, трио, квартет, квинтет).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ab/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Игра в ансамбле на разных инструментах.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4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сочетание звучания 2-х инструментов (маракасы, ложки). Игра на треугольнике (дуэт, трио)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.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Ансамбль из 3-х инструментов (маракасы, ложки, треугольник). Ансамбль из 4-х инструментов (маракас, ложки, треугольник, румба). Ансамбль из 5-ти инструментов (маракас, ложки, треугольник, румба, бубен).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 xml:space="preserve">Оркестровая партия. Чтение, запись. </w:t>
      </w:r>
    </w:p>
    <w:p w:rsidR="00322AAD" w:rsidRPr="00B16AF8" w:rsidRDefault="00322AAD" w:rsidP="00B16AF8">
      <w:pPr>
        <w:keepLines/>
        <w:autoSpaceDE w:val="0"/>
        <w:autoSpaceDN w:val="0"/>
        <w:adjustRightInd w:val="0"/>
        <w:spacing w:after="0"/>
        <w:ind w:left="510"/>
        <w:jc w:val="both"/>
        <w:rPr>
          <w:rFonts w:ascii="Times New Roman" w:hAnsi="Times New Roman" w:cs="Times New Roman"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на инструментах по партиям.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Игра в ансамбле по руке дирижера.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keepLine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Динамические оттенки в изучаемых произведениях. Работа над звуком. Темп и форма в произведениях. Ускорения и замедления. Образное содержание и характер произведений.</w:t>
      </w:r>
    </w:p>
    <w:p w:rsidR="00322AAD" w:rsidRPr="00B16AF8" w:rsidRDefault="00322AAD" w:rsidP="00B16AF8">
      <w:pPr>
        <w:keepLines/>
        <w:autoSpaceDE w:val="0"/>
        <w:autoSpaceDN w:val="0"/>
        <w:adjustRightIn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работа над динамикой, темпом, формой, агогикой (ускорения, замедления), образным содержанием и характером разучиваемых произведений; ансамблевой стройностью и слаженностью, точным исполнением ансамблевых партий.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  <w:lastRenderedPageBreak/>
        <w:t>6. Итоговый отчетный концерт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генеральная репетиция. Подготовка выученных произведений к итоговому отчетному концерту.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</w:p>
    <w:p w:rsidR="00322AAD" w:rsidRDefault="00322AAD" w:rsidP="006F797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97F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543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3664"/>
        <w:gridCol w:w="784"/>
        <w:gridCol w:w="2737"/>
        <w:gridCol w:w="1401"/>
      </w:tblGrid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360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widowControl w:val="0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73" w:type="pct"/>
            <w:vAlign w:val="center"/>
          </w:tcPr>
          <w:p w:rsidR="0098726B" w:rsidRPr="00033FDA" w:rsidRDefault="0098726B" w:rsidP="00DA66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урока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pct"/>
            <w:vAlign w:val="center"/>
          </w:tcPr>
          <w:p w:rsidR="0098726B" w:rsidRPr="004D0BDB" w:rsidRDefault="0098726B" w:rsidP="00DA6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вокруг нас</w:t>
            </w:r>
          </w:p>
        </w:tc>
        <w:tc>
          <w:tcPr>
            <w:tcW w:w="360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673" w:type="pct"/>
            <w:vAlign w:val="center"/>
          </w:tcPr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Align w:val="center"/>
          </w:tcPr>
          <w:p w:rsidR="0098726B" w:rsidRDefault="0098726B" w:rsidP="00DA66FA">
            <w:pPr>
              <w:spacing w:after="0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</w:t>
            </w:r>
            <w:r w:rsidRPr="00033F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033FD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eastAsia="ar-SA"/>
              </w:rPr>
              <w:t>Ритмические слоги и длительности</w:t>
            </w:r>
          </w:p>
          <w:p w:rsidR="0098726B" w:rsidRPr="00033FDA" w:rsidRDefault="0098726B" w:rsidP="00DA66FA">
            <w:pPr>
              <w:spacing w:after="0"/>
            </w:pPr>
          </w:p>
          <w:p w:rsidR="0098726B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Шумовые звуки</w:t>
            </w:r>
          </w:p>
          <w:p w:rsidR="0098726B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Музыкальные звуки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Музыкальная речь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Графическое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Пульс. Сильная и слабая доля.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Метр.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Четвертная, восьмая паузы (знаки молчания).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Графическое изображение, слоговое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обозначение.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Ритмический слог та-а. Графическая запись половинной ноты и </w:t>
            </w:r>
            <w:r w:rsidRPr="00033F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паузы.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Такт, тактовая черта.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Реприза. Графическое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Восьмая пауза. Слоговое обозначение. Графическое 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Четверть с точкой и восьмая. Графическое изображение, слоговое 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обозначение.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Начальный этап </w:t>
            </w:r>
            <w:proofErr w:type="spellStart"/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ритмическогодвухголосия</w:t>
            </w:r>
            <w:proofErr w:type="spellEnd"/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Двухголосные ритмические упражнения.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lang w:eastAsia="ar-SA"/>
              </w:rPr>
              <w:t xml:space="preserve">Целая нота, 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пауза. Слоговое обозначение, графическое 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ar-SA"/>
              </w:rPr>
              <w:t>Затакт. Ритмический рисунок.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Темп (общая характеристика). Характер музыки.</w:t>
            </w: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DA66F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Жесты дирижера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Кто такой дирижер. Жесты дирижера.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 xml:space="preserve">Дирижирование как 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способ развития </w:t>
            </w:r>
            <w:proofErr w:type="gramStart"/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метро-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ритма</w:t>
            </w:r>
            <w:proofErr w:type="gramEnd"/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ar-SA"/>
              </w:rPr>
              <w:t xml:space="preserve">Характер 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музыки. 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Жесты дирижера.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Жесты дирижера. Динамические оттенки.</w:t>
            </w: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DA66F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8726B" w:rsidRPr="00033FD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Инструменты шумового оркестра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Общее знакомство с шумовыми и ударными инструментами.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Приемы игры.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00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Маракас. История инструмента.</w:t>
            </w: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Ложки. История инструмента.</w:t>
            </w: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Треугольник.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Румба.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Бубен.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</w:t>
            </w: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Барабан.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</w:t>
            </w: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Кастаньеты (ручные и пальцевые).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инструмента.</w:t>
            </w: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Шумовые ударные инс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трументы. Коробочка.</w:t>
            </w:r>
          </w:p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DA66F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  <w:t>Игра на инструментах в ансамбле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Игра на одинаковых инструментах в </w:t>
            </w:r>
            <w:r w:rsidRPr="00033F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ансамбле.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Игра в ансамбле на разных инструментах.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Оркестровая партия. Чтение, запись.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Динамические оттенки в изучаемых произведениях. Работа над звуком.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Темп и форма в произведениях.</w:t>
            </w:r>
          </w:p>
          <w:p w:rsidR="0098726B" w:rsidRPr="00033FDA" w:rsidRDefault="0098726B" w:rsidP="00DA66F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Ускорения и замедления.</w:t>
            </w:r>
          </w:p>
          <w:p w:rsidR="0098726B" w:rsidRPr="00033FDA" w:rsidRDefault="0098726B" w:rsidP="00DA66F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Образное содержание и характер произведений.</w:t>
            </w:r>
          </w:p>
        </w:tc>
        <w:tc>
          <w:tcPr>
            <w:tcW w:w="360" w:type="pct"/>
          </w:tcPr>
          <w:p w:rsidR="00DA66F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7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F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726B" w:rsidRPr="00033FD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  <w:t>Итоговый отчетный концерт</w:t>
            </w:r>
          </w:p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произведений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B" w:rsidRPr="00033FDA" w:rsidTr="0098726B">
        <w:tc>
          <w:tcPr>
            <w:tcW w:w="2607" w:type="pct"/>
            <w:gridSpan w:val="2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vAlign w:val="center"/>
          </w:tcPr>
          <w:p w:rsidR="0098726B" w:rsidRPr="00033FDA" w:rsidRDefault="0098726B" w:rsidP="00DA66FA">
            <w:pPr>
              <w:widowControl w:val="0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AAD" w:rsidRDefault="00322AAD" w:rsidP="009B471B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AD" w:rsidRPr="00921CF9" w:rsidRDefault="00322AAD" w:rsidP="00921C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t xml:space="preserve">       «Рассмотрено»                                                    «Согласовано                                                          Протокол заседания ШМО                                     Заместитель директора по УР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t>учителей начальных классов                                   ____________________  Н.В.Литвинова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t>МБОУ Крюковской СОШ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523D1">
        <w:rPr>
          <w:rFonts w:ascii="Times New Roman" w:hAnsi="Times New Roman" w:cs="Times New Roman"/>
          <w:sz w:val="24"/>
        </w:rPr>
        <w:t>от  2</w:t>
      </w:r>
      <w:r w:rsidR="0098726B">
        <w:rPr>
          <w:rFonts w:ascii="Times New Roman" w:hAnsi="Times New Roman" w:cs="Times New Roman"/>
          <w:sz w:val="24"/>
        </w:rPr>
        <w:t>9</w:t>
      </w:r>
      <w:r w:rsidRPr="004523D1">
        <w:rPr>
          <w:rFonts w:ascii="Times New Roman" w:hAnsi="Times New Roman" w:cs="Times New Roman"/>
          <w:sz w:val="24"/>
        </w:rPr>
        <w:t>.08.</w:t>
      </w:r>
      <w:proofErr w:type="gramEnd"/>
      <w:r w:rsidRPr="004523D1">
        <w:rPr>
          <w:rFonts w:ascii="Times New Roman" w:hAnsi="Times New Roman" w:cs="Times New Roman"/>
          <w:sz w:val="24"/>
        </w:rPr>
        <w:t xml:space="preserve"> 202</w:t>
      </w:r>
      <w:r w:rsidR="0098726B">
        <w:rPr>
          <w:rFonts w:ascii="Times New Roman" w:hAnsi="Times New Roman" w:cs="Times New Roman"/>
          <w:sz w:val="24"/>
        </w:rPr>
        <w:t>2</w:t>
      </w:r>
      <w:r w:rsidRPr="004523D1">
        <w:rPr>
          <w:rFonts w:ascii="Times New Roman" w:hAnsi="Times New Roman" w:cs="Times New Roman"/>
          <w:sz w:val="24"/>
        </w:rPr>
        <w:t xml:space="preserve"> года № 1                                           </w:t>
      </w:r>
      <w:r w:rsidR="0098726B">
        <w:rPr>
          <w:rFonts w:ascii="Times New Roman" w:hAnsi="Times New Roman" w:cs="Times New Roman"/>
          <w:sz w:val="24"/>
        </w:rPr>
        <w:t>30</w:t>
      </w:r>
      <w:r w:rsidRPr="004523D1">
        <w:rPr>
          <w:rFonts w:ascii="Times New Roman" w:hAnsi="Times New Roman" w:cs="Times New Roman"/>
          <w:sz w:val="24"/>
        </w:rPr>
        <w:t>.08.2021 года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  </w:t>
      </w:r>
      <w:r w:rsidRPr="004523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3D1">
        <w:rPr>
          <w:rFonts w:ascii="Times New Roman" w:hAnsi="Times New Roman" w:cs="Times New Roman"/>
          <w:sz w:val="24"/>
        </w:rPr>
        <w:t>Е.В.Казьмина</w:t>
      </w:r>
      <w:proofErr w:type="spellEnd"/>
    </w:p>
    <w:p w:rsidR="004523D1" w:rsidRPr="004523D1" w:rsidRDefault="004523D1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eastAsia="ar-SA"/>
        </w:rPr>
      </w:pPr>
    </w:p>
    <w:p w:rsidR="00322AAD" w:rsidRDefault="00322AAD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2E43A5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sectPr w:rsidR="00322AAD" w:rsidSect="00111C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6FA" w:rsidRDefault="00DA66FA" w:rsidP="00BC5110">
      <w:pPr>
        <w:spacing w:after="0" w:line="240" w:lineRule="auto"/>
      </w:pPr>
      <w:r>
        <w:separator/>
      </w:r>
    </w:p>
  </w:endnote>
  <w:endnote w:type="continuationSeparator" w:id="0">
    <w:p w:rsidR="00DA66FA" w:rsidRDefault="00DA66FA" w:rsidP="00BC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6FA" w:rsidRDefault="00DA66F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Pr="004523D1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DA66FA" w:rsidRDefault="00DA66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6FA" w:rsidRDefault="00DA66FA" w:rsidP="00BC5110">
      <w:pPr>
        <w:spacing w:after="0" w:line="240" w:lineRule="auto"/>
      </w:pPr>
      <w:r>
        <w:separator/>
      </w:r>
    </w:p>
  </w:footnote>
  <w:footnote w:type="continuationSeparator" w:id="0">
    <w:p w:rsidR="00DA66FA" w:rsidRDefault="00DA66FA" w:rsidP="00BC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086E5F"/>
    <w:multiLevelType w:val="hybridMultilevel"/>
    <w:tmpl w:val="09A6933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6555A7"/>
    <w:multiLevelType w:val="hybridMultilevel"/>
    <w:tmpl w:val="73089F0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5E74BA"/>
    <w:multiLevelType w:val="hybridMultilevel"/>
    <w:tmpl w:val="C78A8ADC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2C59FD"/>
    <w:multiLevelType w:val="multilevel"/>
    <w:tmpl w:val="126C05C4"/>
    <w:lvl w:ilvl="0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105C525A"/>
    <w:multiLevelType w:val="hybridMultilevel"/>
    <w:tmpl w:val="BFD62FC2"/>
    <w:name w:val="WW8Num322"/>
    <w:lvl w:ilvl="0" w:tplc="4EBE45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30A0D74"/>
    <w:multiLevelType w:val="hybridMultilevel"/>
    <w:tmpl w:val="7CC4E322"/>
    <w:lvl w:ilvl="0" w:tplc="5330D842">
      <w:start w:val="1"/>
      <w:numFmt w:val="bullet"/>
      <w:lvlText w:val="~"/>
      <w:lvlJc w:val="left"/>
      <w:pPr>
        <w:tabs>
          <w:tab w:val="num" w:pos="889"/>
        </w:tabs>
        <w:ind w:left="142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2B7E44"/>
    <w:multiLevelType w:val="hybridMultilevel"/>
    <w:tmpl w:val="90EC30B8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9D4001"/>
    <w:multiLevelType w:val="hybridMultilevel"/>
    <w:tmpl w:val="3CE6CC06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AD2872"/>
    <w:multiLevelType w:val="hybridMultilevel"/>
    <w:tmpl w:val="2E20D1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743E4"/>
    <w:multiLevelType w:val="multilevel"/>
    <w:tmpl w:val="660409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  <w:iCs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iCs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iCs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iCs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iCs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iCs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iCs/>
        <w:u w:val="none"/>
      </w:rPr>
    </w:lvl>
  </w:abstractNum>
  <w:abstractNum w:abstractNumId="11" w15:restartNumberingAfterBreak="0">
    <w:nsid w:val="198A6D74"/>
    <w:multiLevelType w:val="hybridMultilevel"/>
    <w:tmpl w:val="8514CF6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D056BB"/>
    <w:multiLevelType w:val="hybridMultilevel"/>
    <w:tmpl w:val="F2E0435A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0C6BD0"/>
    <w:multiLevelType w:val="hybridMultilevel"/>
    <w:tmpl w:val="C5E68F2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BB2B35"/>
    <w:multiLevelType w:val="hybridMultilevel"/>
    <w:tmpl w:val="CD2E079A"/>
    <w:lvl w:ilvl="0" w:tplc="5330D842">
      <w:start w:val="1"/>
      <w:numFmt w:val="bullet"/>
      <w:lvlText w:val="~"/>
      <w:lvlJc w:val="left"/>
      <w:pPr>
        <w:tabs>
          <w:tab w:val="num" w:pos="360"/>
        </w:tabs>
        <w:ind w:left="90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BDE3189"/>
    <w:multiLevelType w:val="hybridMultilevel"/>
    <w:tmpl w:val="098E0AF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9466C4"/>
    <w:multiLevelType w:val="hybridMultilevel"/>
    <w:tmpl w:val="CDC6A4A6"/>
    <w:lvl w:ilvl="0" w:tplc="ABE0621C">
      <w:start w:val="1"/>
      <w:numFmt w:val="bullet"/>
      <w:lvlText w:val="−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3C0C07"/>
    <w:multiLevelType w:val="multilevel"/>
    <w:tmpl w:val="125A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EB7D87"/>
    <w:multiLevelType w:val="hybridMultilevel"/>
    <w:tmpl w:val="09E4E8EA"/>
    <w:lvl w:ilvl="0" w:tplc="7FFC69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4966"/>
    <w:multiLevelType w:val="hybridMultilevel"/>
    <w:tmpl w:val="BE12676C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8D4870C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7A78E6"/>
    <w:multiLevelType w:val="hybridMultilevel"/>
    <w:tmpl w:val="BE32F3EE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371CC4"/>
    <w:multiLevelType w:val="hybridMultilevel"/>
    <w:tmpl w:val="9CFAAC02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463250"/>
    <w:multiLevelType w:val="hybridMultilevel"/>
    <w:tmpl w:val="B762C67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6C68E1"/>
    <w:multiLevelType w:val="hybridMultilevel"/>
    <w:tmpl w:val="A48AF45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536017"/>
    <w:multiLevelType w:val="hybridMultilevel"/>
    <w:tmpl w:val="195658AC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6F6D30"/>
    <w:multiLevelType w:val="hybridMultilevel"/>
    <w:tmpl w:val="2688978A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E820A4"/>
    <w:multiLevelType w:val="hybridMultilevel"/>
    <w:tmpl w:val="C30C15F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8211C0"/>
    <w:multiLevelType w:val="hybridMultilevel"/>
    <w:tmpl w:val="6C7A204E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2B5A41"/>
    <w:multiLevelType w:val="hybridMultilevel"/>
    <w:tmpl w:val="EFF64AD4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AF4205"/>
    <w:multiLevelType w:val="hybridMultilevel"/>
    <w:tmpl w:val="F060320E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D73BE1"/>
    <w:multiLevelType w:val="multilevel"/>
    <w:tmpl w:val="E214AF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6B44D2"/>
    <w:multiLevelType w:val="hybridMultilevel"/>
    <w:tmpl w:val="C21425C2"/>
    <w:lvl w:ilvl="0" w:tplc="7C82E512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421F85"/>
    <w:multiLevelType w:val="hybridMultilevel"/>
    <w:tmpl w:val="35E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62713"/>
    <w:multiLevelType w:val="hybridMultilevel"/>
    <w:tmpl w:val="97AAE56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3E2643"/>
    <w:multiLevelType w:val="hybridMultilevel"/>
    <w:tmpl w:val="2040965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C852AB7"/>
    <w:multiLevelType w:val="hybridMultilevel"/>
    <w:tmpl w:val="B1F23A1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FF4548B"/>
    <w:multiLevelType w:val="hybridMultilevel"/>
    <w:tmpl w:val="1F0EE55E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463735B"/>
    <w:multiLevelType w:val="multilevel"/>
    <w:tmpl w:val="52841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AF2090"/>
    <w:multiLevelType w:val="multilevel"/>
    <w:tmpl w:val="D14E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39" w15:restartNumberingAfterBreak="0">
    <w:nsid w:val="66FB0A0B"/>
    <w:multiLevelType w:val="hybridMultilevel"/>
    <w:tmpl w:val="D01075A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9919B9"/>
    <w:multiLevelType w:val="hybridMultilevel"/>
    <w:tmpl w:val="0EA2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D7578"/>
    <w:multiLevelType w:val="hybridMultilevel"/>
    <w:tmpl w:val="AF8864B6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617A6A"/>
    <w:multiLevelType w:val="hybridMultilevel"/>
    <w:tmpl w:val="13D8ACB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4B812CC"/>
    <w:multiLevelType w:val="hybridMultilevel"/>
    <w:tmpl w:val="9D508A4C"/>
    <w:lvl w:ilvl="0" w:tplc="724A05C8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C387A"/>
    <w:multiLevelType w:val="hybridMultilevel"/>
    <w:tmpl w:val="D6F63E7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8A05E57"/>
    <w:multiLevelType w:val="hybridMultilevel"/>
    <w:tmpl w:val="D7FEC9C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E41EB6"/>
    <w:multiLevelType w:val="hybridMultilevel"/>
    <w:tmpl w:val="8B3E49C2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8449B4"/>
    <w:multiLevelType w:val="hybridMultilevel"/>
    <w:tmpl w:val="7DD8473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C363DD"/>
    <w:multiLevelType w:val="hybridMultilevel"/>
    <w:tmpl w:val="A2DE8A8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FB4769B"/>
    <w:multiLevelType w:val="hybridMultilevel"/>
    <w:tmpl w:val="DEEC9EB2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31"/>
  </w:num>
  <w:num w:numId="5">
    <w:abstractNumId w:val="32"/>
  </w:num>
  <w:num w:numId="6">
    <w:abstractNumId w:val="9"/>
  </w:num>
  <w:num w:numId="7">
    <w:abstractNumId w:val="17"/>
  </w:num>
  <w:num w:numId="8">
    <w:abstractNumId w:val="38"/>
  </w:num>
  <w:num w:numId="9">
    <w:abstractNumId w:val="20"/>
  </w:num>
  <w:num w:numId="10">
    <w:abstractNumId w:val="24"/>
  </w:num>
  <w:num w:numId="11">
    <w:abstractNumId w:val="6"/>
  </w:num>
  <w:num w:numId="12">
    <w:abstractNumId w:val="19"/>
  </w:num>
  <w:num w:numId="13">
    <w:abstractNumId w:val="5"/>
  </w:num>
  <w:num w:numId="14">
    <w:abstractNumId w:val="18"/>
  </w:num>
  <w:num w:numId="15">
    <w:abstractNumId w:val="43"/>
  </w:num>
  <w:num w:numId="16">
    <w:abstractNumId w:val="10"/>
  </w:num>
  <w:num w:numId="17">
    <w:abstractNumId w:val="4"/>
  </w:num>
  <w:num w:numId="18">
    <w:abstractNumId w:val="46"/>
  </w:num>
  <w:num w:numId="19">
    <w:abstractNumId w:val="2"/>
  </w:num>
  <w:num w:numId="20">
    <w:abstractNumId w:val="8"/>
  </w:num>
  <w:num w:numId="21">
    <w:abstractNumId w:val="39"/>
  </w:num>
  <w:num w:numId="22">
    <w:abstractNumId w:val="45"/>
  </w:num>
  <w:num w:numId="23">
    <w:abstractNumId w:val="23"/>
  </w:num>
  <w:num w:numId="24">
    <w:abstractNumId w:val="22"/>
  </w:num>
  <w:num w:numId="25">
    <w:abstractNumId w:val="12"/>
  </w:num>
  <w:num w:numId="26">
    <w:abstractNumId w:val="15"/>
  </w:num>
  <w:num w:numId="27">
    <w:abstractNumId w:val="13"/>
  </w:num>
  <w:num w:numId="28">
    <w:abstractNumId w:val="29"/>
  </w:num>
  <w:num w:numId="29">
    <w:abstractNumId w:val="33"/>
  </w:num>
  <w:num w:numId="30">
    <w:abstractNumId w:val="16"/>
  </w:num>
  <w:num w:numId="31">
    <w:abstractNumId w:val="49"/>
  </w:num>
  <w:num w:numId="32">
    <w:abstractNumId w:val="34"/>
  </w:num>
  <w:num w:numId="33">
    <w:abstractNumId w:val="41"/>
  </w:num>
  <w:num w:numId="34">
    <w:abstractNumId w:val="48"/>
  </w:num>
  <w:num w:numId="35">
    <w:abstractNumId w:val="44"/>
  </w:num>
  <w:num w:numId="36">
    <w:abstractNumId w:val="42"/>
  </w:num>
  <w:num w:numId="37">
    <w:abstractNumId w:val="25"/>
  </w:num>
  <w:num w:numId="38">
    <w:abstractNumId w:val="1"/>
  </w:num>
  <w:num w:numId="39">
    <w:abstractNumId w:val="3"/>
  </w:num>
  <w:num w:numId="40">
    <w:abstractNumId w:val="26"/>
  </w:num>
  <w:num w:numId="41">
    <w:abstractNumId w:val="11"/>
  </w:num>
  <w:num w:numId="42">
    <w:abstractNumId w:val="27"/>
  </w:num>
  <w:num w:numId="43">
    <w:abstractNumId w:val="35"/>
  </w:num>
  <w:num w:numId="44">
    <w:abstractNumId w:val="47"/>
  </w:num>
  <w:num w:numId="45">
    <w:abstractNumId w:val="7"/>
  </w:num>
  <w:num w:numId="46">
    <w:abstractNumId w:val="21"/>
  </w:num>
  <w:num w:numId="47">
    <w:abstractNumId w:val="28"/>
  </w:num>
  <w:num w:numId="48">
    <w:abstractNumId w:val="30"/>
  </w:num>
  <w:num w:numId="49">
    <w:abstractNumId w:val="4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D7"/>
    <w:rsid w:val="00003EB1"/>
    <w:rsid w:val="00033FDA"/>
    <w:rsid w:val="000345BE"/>
    <w:rsid w:val="00035A8D"/>
    <w:rsid w:val="000471F7"/>
    <w:rsid w:val="00053399"/>
    <w:rsid w:val="0005430D"/>
    <w:rsid w:val="000C12FA"/>
    <w:rsid w:val="000E02BB"/>
    <w:rsid w:val="00111C04"/>
    <w:rsid w:val="00116901"/>
    <w:rsid w:val="001365E6"/>
    <w:rsid w:val="002115E9"/>
    <w:rsid w:val="00226A8C"/>
    <w:rsid w:val="00261D38"/>
    <w:rsid w:val="002D556F"/>
    <w:rsid w:val="002E43A5"/>
    <w:rsid w:val="0030503F"/>
    <w:rsid w:val="00322AAD"/>
    <w:rsid w:val="00376DB5"/>
    <w:rsid w:val="003F70C7"/>
    <w:rsid w:val="00421668"/>
    <w:rsid w:val="00426F1D"/>
    <w:rsid w:val="004330C2"/>
    <w:rsid w:val="00433D75"/>
    <w:rsid w:val="004523D1"/>
    <w:rsid w:val="004828EA"/>
    <w:rsid w:val="004A7546"/>
    <w:rsid w:val="004C125C"/>
    <w:rsid w:val="004C6C93"/>
    <w:rsid w:val="004D0BDB"/>
    <w:rsid w:val="004D261B"/>
    <w:rsid w:val="00531E9B"/>
    <w:rsid w:val="00564416"/>
    <w:rsid w:val="00573B8E"/>
    <w:rsid w:val="00630DDE"/>
    <w:rsid w:val="006C2717"/>
    <w:rsid w:val="006C75C1"/>
    <w:rsid w:val="006D64E9"/>
    <w:rsid w:val="006F797F"/>
    <w:rsid w:val="00746B1E"/>
    <w:rsid w:val="007732F1"/>
    <w:rsid w:val="007A4FA7"/>
    <w:rsid w:val="008C4768"/>
    <w:rsid w:val="008C59FE"/>
    <w:rsid w:val="00921CF9"/>
    <w:rsid w:val="00975AF5"/>
    <w:rsid w:val="0098726B"/>
    <w:rsid w:val="00987F18"/>
    <w:rsid w:val="009A73A1"/>
    <w:rsid w:val="009B471B"/>
    <w:rsid w:val="00A1507C"/>
    <w:rsid w:val="00A2169C"/>
    <w:rsid w:val="00A85526"/>
    <w:rsid w:val="00AD6066"/>
    <w:rsid w:val="00B01D76"/>
    <w:rsid w:val="00B16AF8"/>
    <w:rsid w:val="00B81B42"/>
    <w:rsid w:val="00BC5110"/>
    <w:rsid w:val="00C13339"/>
    <w:rsid w:val="00C5356F"/>
    <w:rsid w:val="00D43339"/>
    <w:rsid w:val="00D87ADD"/>
    <w:rsid w:val="00DA66FA"/>
    <w:rsid w:val="00DD4AD7"/>
    <w:rsid w:val="00E132D1"/>
    <w:rsid w:val="00E135E8"/>
    <w:rsid w:val="00EB5D03"/>
    <w:rsid w:val="00F67F77"/>
    <w:rsid w:val="00F73E21"/>
    <w:rsid w:val="00F8311C"/>
    <w:rsid w:val="00FA422B"/>
    <w:rsid w:val="00FB0881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7698A"/>
  <w15:docId w15:val="{83553B75-5380-4201-8EE3-96A82AE6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472C-7AE4-4A69-8A5E-32CAB698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2223</Words>
  <Characters>17411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Учитель</cp:lastModifiedBy>
  <cp:revision>4</cp:revision>
  <cp:lastPrinted>2014-10-07T06:57:00Z</cp:lastPrinted>
  <dcterms:created xsi:type="dcterms:W3CDTF">2022-09-13T11:35:00Z</dcterms:created>
  <dcterms:modified xsi:type="dcterms:W3CDTF">2023-01-10T10:48:00Z</dcterms:modified>
</cp:coreProperties>
</file>