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D17" w:rsidRDefault="00442D17"/>
    <w:p w:rsidR="00442D17" w:rsidRDefault="000C014D">
      <w:pPr>
        <w:spacing w:after="0"/>
        <w:jc w:val="right"/>
        <w:rPr>
          <w:rFonts w:ascii="Times New Roman" w:hAnsi="Times New Roman"/>
          <w:color w:val="00000A"/>
        </w:rPr>
      </w:pPr>
      <w:r>
        <w:rPr>
          <w:rFonts w:ascii="Times New Roman" w:hAnsi="Times New Roman"/>
          <w:color w:val="00000A"/>
        </w:rPr>
        <w:t xml:space="preserve">Приложение 1 </w:t>
      </w:r>
    </w:p>
    <w:p w:rsidR="00442D17" w:rsidRDefault="000C014D">
      <w:pPr>
        <w:spacing w:after="0"/>
        <w:jc w:val="right"/>
        <w:rPr>
          <w:color w:val="00000A"/>
        </w:rPr>
      </w:pPr>
      <w:r>
        <w:rPr>
          <w:color w:val="00000A"/>
        </w:rPr>
        <w:t xml:space="preserve"> </w:t>
      </w:r>
    </w:p>
    <w:p w:rsidR="00442D17" w:rsidRDefault="000C014D">
      <w:pPr>
        <w:spacing w:after="0" w:line="264" w:lineRule="auto"/>
        <w:ind w:right="73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noProof/>
          <w:sz w:val="28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24765</wp:posOffset>
            </wp:positionH>
            <wp:positionV relativeFrom="paragraph">
              <wp:posOffset>62230</wp:posOffset>
            </wp:positionV>
            <wp:extent cx="2009775" cy="1553845"/>
            <wp:effectExtent l="0" t="0" r="0" b="0"/>
            <wp:wrapSquare wrapText="bothSides" distT="0" distB="0" distL="114300" distR="11430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/>
                    <a:srcRect/>
                    <a:stretch/>
                  </pic:blipFill>
                  <pic:spPr>
                    <a:xfrm>
                      <a:off x="0" y="0"/>
                      <a:ext cx="2009775" cy="1553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sz w:val="28"/>
        </w:rPr>
        <w:t xml:space="preserve">Рекомендации родителям </w:t>
      </w:r>
    </w:p>
    <w:p w:rsidR="00442D17" w:rsidRDefault="00442D17">
      <w:pPr>
        <w:spacing w:after="0" w:line="264" w:lineRule="auto"/>
        <w:ind w:right="73"/>
        <w:jc w:val="right"/>
        <w:rPr>
          <w:rFonts w:ascii="Times New Roman" w:hAnsi="Times New Roman"/>
          <w:b/>
          <w:sz w:val="28"/>
        </w:rPr>
      </w:pPr>
    </w:p>
    <w:p w:rsidR="00442D17" w:rsidRDefault="000C014D">
      <w:pPr>
        <w:spacing w:after="0" w:line="264" w:lineRule="auto"/>
        <w:ind w:right="7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Что такое селф-харм?</w:t>
      </w:r>
    </w:p>
    <w:p w:rsidR="00442D17" w:rsidRDefault="00442D17">
      <w:pPr>
        <w:spacing w:after="0" w:line="264" w:lineRule="auto"/>
        <w:ind w:right="73"/>
        <w:rPr>
          <w:rFonts w:ascii="Times New Roman" w:hAnsi="Times New Roman"/>
        </w:rPr>
      </w:pPr>
    </w:p>
    <w:p w:rsidR="00442D17" w:rsidRDefault="000C014D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Самоповреждающее поведение (или селф-харм, от англ. self-harm) – это нанесение себе повреждений с целью справиться с тяжелыми переживаниями, болезненными воспоминаниями, ситуациями, которые трудно пережить, и связанное с невозможностью контролировать свою </w:t>
      </w:r>
      <w:r>
        <w:rPr>
          <w:rFonts w:ascii="Times New Roman" w:hAnsi="Times New Roman"/>
          <w:sz w:val="24"/>
        </w:rPr>
        <w:t xml:space="preserve">жизнь. К селф-харму обращаются люди, когда они чувствуют, что у них нет другого выбора. Некоторые описывают селф-харм как способ: </w:t>
      </w:r>
    </w:p>
    <w:p w:rsidR="00442D17" w:rsidRDefault="000C014D">
      <w:pPr>
        <w:numPr>
          <w:ilvl w:val="0"/>
          <w:numId w:val="1"/>
        </w:numPr>
        <w:spacing w:after="0" w:line="252" w:lineRule="auto"/>
        <w:ind w:left="709" w:hanging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выразить то, что трудно сформулировать словами; </w:t>
      </w:r>
    </w:p>
    <w:p w:rsidR="00442D17" w:rsidRDefault="000C014D">
      <w:pPr>
        <w:numPr>
          <w:ilvl w:val="0"/>
          <w:numId w:val="1"/>
        </w:numPr>
        <w:spacing w:after="0" w:line="252" w:lineRule="auto"/>
        <w:ind w:left="709" w:hanging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сделать реальными некоторые чувства и мысли; </w:t>
      </w:r>
    </w:p>
    <w:p w:rsidR="00442D17" w:rsidRDefault="000C014D">
      <w:pPr>
        <w:numPr>
          <w:ilvl w:val="0"/>
          <w:numId w:val="1"/>
        </w:numPr>
        <w:spacing w:after="0" w:line="252" w:lineRule="auto"/>
        <w:ind w:left="709" w:hanging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сделать эмоциональную боль физ</w:t>
      </w:r>
      <w:r>
        <w:rPr>
          <w:rFonts w:ascii="Times New Roman" w:hAnsi="Times New Roman"/>
          <w:sz w:val="24"/>
        </w:rPr>
        <w:t xml:space="preserve">ической; </w:t>
      </w:r>
    </w:p>
    <w:p w:rsidR="00442D17" w:rsidRDefault="000C014D">
      <w:pPr>
        <w:numPr>
          <w:ilvl w:val="0"/>
          <w:numId w:val="1"/>
        </w:numPr>
        <w:spacing w:after="0" w:line="252" w:lineRule="auto"/>
        <w:ind w:left="709" w:hanging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избавиться от невыносимых переживаний и мыслей; </w:t>
      </w:r>
    </w:p>
    <w:p w:rsidR="00442D17" w:rsidRDefault="000C014D">
      <w:pPr>
        <w:numPr>
          <w:ilvl w:val="0"/>
          <w:numId w:val="1"/>
        </w:numPr>
        <w:spacing w:after="0" w:line="252" w:lineRule="auto"/>
        <w:ind w:left="709" w:hanging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вернуть ощущение контроля; </w:t>
      </w:r>
    </w:p>
    <w:p w:rsidR="00442D17" w:rsidRDefault="000C014D">
      <w:pPr>
        <w:numPr>
          <w:ilvl w:val="0"/>
          <w:numId w:val="1"/>
        </w:numPr>
        <w:spacing w:after="0" w:line="252" w:lineRule="auto"/>
        <w:ind w:left="709" w:hanging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сбежать от травмирующих воспоминаний; </w:t>
      </w:r>
    </w:p>
    <w:p w:rsidR="00442D17" w:rsidRDefault="000C014D">
      <w:pPr>
        <w:numPr>
          <w:ilvl w:val="0"/>
          <w:numId w:val="1"/>
        </w:numPr>
        <w:spacing w:after="0" w:line="252" w:lineRule="auto"/>
        <w:ind w:left="709" w:hanging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иметь в жизни что-то, на что можно положиться; </w:t>
      </w:r>
    </w:p>
    <w:p w:rsidR="00442D17" w:rsidRDefault="000C014D">
      <w:pPr>
        <w:numPr>
          <w:ilvl w:val="0"/>
          <w:numId w:val="1"/>
        </w:numPr>
        <w:spacing w:after="0" w:line="252" w:lineRule="auto"/>
        <w:ind w:left="709" w:hanging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наказать себя</w:t>
      </w:r>
      <w:r>
        <w:rPr>
          <w:rFonts w:ascii="Times New Roman" w:hAnsi="Times New Roman"/>
          <w:color w:val="FF0000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за неподобающие поведение, чувства или мысли; </w:t>
      </w:r>
    </w:p>
    <w:p w:rsidR="00442D17" w:rsidRDefault="000C014D">
      <w:pPr>
        <w:numPr>
          <w:ilvl w:val="0"/>
          <w:numId w:val="1"/>
        </w:numPr>
        <w:spacing w:after="0" w:line="252" w:lineRule="auto"/>
        <w:ind w:left="709" w:hanging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прекратить чувствоват</w:t>
      </w:r>
      <w:r>
        <w:rPr>
          <w:rFonts w:ascii="Times New Roman" w:hAnsi="Times New Roman"/>
          <w:sz w:val="24"/>
        </w:rPr>
        <w:t xml:space="preserve">ь себя оцепеневшим, отрешенным и отключенным от реальности;  </w:t>
      </w:r>
    </w:p>
    <w:p w:rsidR="00442D17" w:rsidRDefault="000C014D">
      <w:pPr>
        <w:numPr>
          <w:ilvl w:val="0"/>
          <w:numId w:val="1"/>
        </w:numPr>
        <w:spacing w:after="0" w:line="252" w:lineRule="auto"/>
        <w:ind w:left="709" w:hanging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создать повод для заботы о себе и своем теле;  </w:t>
      </w:r>
    </w:p>
    <w:p w:rsidR="00442D17" w:rsidRDefault="000C014D">
      <w:pPr>
        <w:numPr>
          <w:ilvl w:val="0"/>
          <w:numId w:val="1"/>
        </w:numPr>
        <w:spacing w:after="0" w:line="252" w:lineRule="auto"/>
        <w:ind w:left="709" w:hanging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выразить суицидальные мысли и намерения, не совершая их. </w:t>
      </w:r>
    </w:p>
    <w:p w:rsidR="00442D17" w:rsidRDefault="000C014D">
      <w:pPr>
        <w:spacing w:after="42" w:line="264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 xml:space="preserve"> </w:t>
      </w:r>
    </w:p>
    <w:p w:rsidR="00442D17" w:rsidRDefault="000C014D">
      <w:pPr>
        <w:spacing w:after="0" w:line="264" w:lineRule="auto"/>
        <w:ind w:right="6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Чем могут помочь родители, которые хотят поддержать, своего ребенка, страдающего от </w:t>
      </w:r>
      <w:r>
        <w:rPr>
          <w:rFonts w:ascii="Times New Roman" w:hAnsi="Times New Roman"/>
          <w:b/>
          <w:sz w:val="28"/>
        </w:rPr>
        <w:t xml:space="preserve">селф-харма   </w:t>
      </w:r>
    </w:p>
    <w:p w:rsidR="00442D17" w:rsidRDefault="000C014D">
      <w:pPr>
        <w:spacing w:after="0" w:line="264" w:lineRule="auto"/>
        <w:ind w:right="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Если Вы узнали, что ребенок причиняет себе вред,</w:t>
      </w:r>
      <w:r>
        <w:rPr>
          <w:rFonts w:ascii="Times New Roman" w:hAnsi="Times New Roman"/>
          <w:color w:val="FF0000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возможно, вы шокированы, испытываете злость, бессилие, ощущаете свою ответственность или любую другую сложную эмоцию.  </w:t>
      </w:r>
    </w:p>
    <w:p w:rsidR="00442D17" w:rsidRDefault="000C014D">
      <w:pPr>
        <w:numPr>
          <w:ilvl w:val="0"/>
          <w:numId w:val="2"/>
        </w:numPr>
        <w:spacing w:after="11" w:line="252" w:lineRule="auto"/>
        <w:ind w:left="360" w:hanging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Постарайтесь не паниковать и не реагировать слишком сильно. То, как вы бу</w:t>
      </w:r>
      <w:r>
        <w:rPr>
          <w:rFonts w:ascii="Times New Roman" w:hAnsi="Times New Roman"/>
          <w:sz w:val="24"/>
        </w:rPr>
        <w:t xml:space="preserve">дете реагировать на вашего ребенка, может повлиять на то, насколько он будет откровенен с вами и другими людьми.  </w:t>
      </w:r>
    </w:p>
    <w:p w:rsidR="00442D17" w:rsidRDefault="000C014D">
      <w:pPr>
        <w:numPr>
          <w:ilvl w:val="0"/>
          <w:numId w:val="2"/>
        </w:numPr>
        <w:spacing w:after="274" w:line="252" w:lineRule="auto"/>
        <w:ind w:left="360" w:hanging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Помните, что селф-харм – это способ справиться с очень тяжелыми переживаниями и эмоциями, и в большинстве случаев у ребенка/подростка могут б</w:t>
      </w:r>
      <w:r>
        <w:rPr>
          <w:rFonts w:ascii="Times New Roman" w:hAnsi="Times New Roman"/>
          <w:sz w:val="24"/>
        </w:rPr>
        <w:t xml:space="preserve">ыть суицидальные мысли.  </w:t>
      </w:r>
    </w:p>
    <w:p w:rsidR="00442D17" w:rsidRDefault="000C014D">
      <w:pPr>
        <w:spacing w:after="0" w:line="252" w:lineRule="auto"/>
        <w:ind w:left="1085" w:hanging="11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Что помогает </w:t>
      </w:r>
    </w:p>
    <w:p w:rsidR="00442D17" w:rsidRDefault="000C014D">
      <w:pPr>
        <w:spacing w:after="0"/>
        <w:ind w:left="-5" w:hanging="1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Вы можете сделать довольно многое для ребенка/подростка, который страдает от селф-харма. Ваше отношение – одна из главных вещей, которая поможет ему почувствовать поддержку. Вот несколько аспектов, о которых полезно </w:t>
      </w:r>
      <w:r>
        <w:rPr>
          <w:rFonts w:ascii="Times New Roman" w:hAnsi="Times New Roman"/>
          <w:sz w:val="24"/>
        </w:rPr>
        <w:t xml:space="preserve">помнить: </w:t>
      </w:r>
    </w:p>
    <w:p w:rsidR="00442D17" w:rsidRDefault="000C014D">
      <w:pPr>
        <w:numPr>
          <w:ilvl w:val="0"/>
          <w:numId w:val="3"/>
        </w:numPr>
        <w:spacing w:after="10" w:line="252" w:lineRule="auto"/>
        <w:ind w:left="360" w:hanging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постарайтесь не осуждать; </w:t>
      </w:r>
    </w:p>
    <w:p w:rsidR="00442D17" w:rsidRDefault="000C014D">
      <w:pPr>
        <w:numPr>
          <w:ilvl w:val="0"/>
          <w:numId w:val="3"/>
        </w:numPr>
        <w:spacing w:after="10" w:line="252" w:lineRule="auto"/>
        <w:ind w:left="360" w:hanging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дайте знать, что вы рядом;   </w:t>
      </w:r>
    </w:p>
    <w:p w:rsidR="00442D17" w:rsidRDefault="000C014D">
      <w:pPr>
        <w:numPr>
          <w:ilvl w:val="0"/>
          <w:numId w:val="3"/>
        </w:numPr>
        <w:spacing w:after="6" w:line="252" w:lineRule="auto"/>
        <w:ind w:left="360" w:hanging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помните, что ребенок гораздо больше, чем его проблема; </w:t>
      </w:r>
    </w:p>
    <w:p w:rsidR="00442D17" w:rsidRDefault="000C014D">
      <w:pPr>
        <w:numPr>
          <w:ilvl w:val="0"/>
          <w:numId w:val="3"/>
        </w:numPr>
        <w:spacing w:after="7" w:line="252" w:lineRule="auto"/>
        <w:ind w:left="360" w:hanging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постарайтесь проявить сочувствие и понимание причин этих действий;  </w:t>
      </w:r>
    </w:p>
    <w:p w:rsidR="00442D17" w:rsidRDefault="000C014D">
      <w:pPr>
        <w:numPr>
          <w:ilvl w:val="0"/>
          <w:numId w:val="3"/>
        </w:numPr>
        <w:spacing w:after="10" w:line="252" w:lineRule="auto"/>
        <w:ind w:left="360" w:hanging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предложите помощь и поддержку;  </w:t>
      </w:r>
    </w:p>
    <w:p w:rsidR="00442D17" w:rsidRDefault="000C014D">
      <w:pPr>
        <w:numPr>
          <w:ilvl w:val="0"/>
          <w:numId w:val="3"/>
        </w:numPr>
        <w:spacing w:after="11" w:line="252" w:lineRule="auto"/>
        <w:ind w:left="360" w:hanging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напомните ребенку/подростку о </w:t>
      </w:r>
      <w:r>
        <w:rPr>
          <w:rFonts w:ascii="Times New Roman" w:hAnsi="Times New Roman"/>
          <w:sz w:val="24"/>
        </w:rPr>
        <w:t xml:space="preserve">его сильных сторонах и тех вещах, которые у него хорошо получаются; </w:t>
      </w:r>
    </w:p>
    <w:p w:rsidR="00442D17" w:rsidRDefault="000C014D">
      <w:pPr>
        <w:numPr>
          <w:ilvl w:val="0"/>
          <w:numId w:val="3"/>
        </w:numPr>
        <w:spacing w:after="0" w:line="252" w:lineRule="auto"/>
        <w:ind w:left="714" w:hanging="35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4"/>
        </w:rPr>
        <w:t xml:space="preserve">попробуйте говорить открыто и </w:t>
      </w:r>
      <w:proofErr w:type="gramStart"/>
      <w:r>
        <w:rPr>
          <w:rFonts w:ascii="Times New Roman" w:hAnsi="Times New Roman"/>
          <w:sz w:val="24"/>
        </w:rPr>
        <w:t>взять</w:t>
      </w:r>
      <w:proofErr w:type="gramEnd"/>
      <w:r>
        <w:rPr>
          <w:rFonts w:ascii="Times New Roman" w:hAnsi="Times New Roman"/>
          <w:sz w:val="24"/>
        </w:rPr>
        <w:t xml:space="preserve"> на себя ответственность за свои страхи</w:t>
      </w:r>
      <w:r>
        <w:rPr>
          <w:rFonts w:ascii="Times New Roman" w:hAnsi="Times New Roman"/>
          <w:sz w:val="28"/>
        </w:rPr>
        <w:t>.</w:t>
      </w:r>
    </w:p>
    <w:p w:rsidR="00442D17" w:rsidRDefault="00442D17">
      <w:pPr>
        <w:spacing w:after="0" w:line="252" w:lineRule="auto"/>
        <w:ind w:left="368"/>
        <w:jc w:val="both"/>
        <w:rPr>
          <w:rFonts w:ascii="Times New Roman" w:hAnsi="Times New Roman"/>
          <w:b/>
          <w:sz w:val="28"/>
        </w:rPr>
      </w:pPr>
    </w:p>
    <w:p w:rsidR="00442D17" w:rsidRDefault="000C014D">
      <w:pPr>
        <w:spacing w:after="0" w:line="252" w:lineRule="auto"/>
        <w:ind w:left="368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Что не помогает </w:t>
      </w:r>
    </w:p>
    <w:p w:rsidR="00442D17" w:rsidRDefault="000C014D">
      <w:pPr>
        <w:spacing w:after="0" w:line="252" w:lineRule="auto"/>
        <w:ind w:left="-15" w:right="5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Иногда, когда мы хотим сделать как лучше, а получается совсем наоборот. Ниже представлены нек</w:t>
      </w:r>
      <w:r>
        <w:rPr>
          <w:rFonts w:ascii="Times New Roman" w:hAnsi="Times New Roman"/>
          <w:sz w:val="24"/>
        </w:rPr>
        <w:t xml:space="preserve">оторые опасные дейсвия, которых стоит избегать.  </w:t>
      </w:r>
    </w:p>
    <w:p w:rsidR="00442D17" w:rsidRDefault="000C014D">
      <w:pPr>
        <w:numPr>
          <w:ilvl w:val="0"/>
          <w:numId w:val="4"/>
        </w:numPr>
        <w:spacing w:after="0" w:line="252" w:lineRule="auto"/>
        <w:ind w:left="360" w:hanging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Пытаться помочь силой.  </w:t>
      </w:r>
    </w:p>
    <w:p w:rsidR="00442D17" w:rsidRDefault="000C014D">
      <w:pPr>
        <w:numPr>
          <w:ilvl w:val="0"/>
          <w:numId w:val="4"/>
        </w:numPr>
        <w:spacing w:after="0" w:line="252" w:lineRule="auto"/>
        <w:ind w:left="360" w:hanging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Говорить или вести себя таким образом, что это будет похоже на попытки контроля.  </w:t>
      </w:r>
    </w:p>
    <w:p w:rsidR="00442D17" w:rsidRDefault="000C014D">
      <w:pPr>
        <w:numPr>
          <w:ilvl w:val="0"/>
          <w:numId w:val="4"/>
        </w:numPr>
        <w:spacing w:after="0" w:line="252" w:lineRule="auto"/>
        <w:ind w:left="360" w:hanging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Игнорировать повреждения или слишком сильно фокусироваться на них.  </w:t>
      </w:r>
    </w:p>
    <w:p w:rsidR="00442D17" w:rsidRDefault="000C014D">
      <w:pPr>
        <w:numPr>
          <w:ilvl w:val="0"/>
          <w:numId w:val="4"/>
        </w:numPr>
        <w:spacing w:after="0" w:line="252" w:lineRule="auto"/>
        <w:ind w:left="360" w:hanging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Определять селф-харма как "пр</w:t>
      </w:r>
      <w:r>
        <w:rPr>
          <w:rFonts w:ascii="Times New Roman" w:hAnsi="Times New Roman"/>
          <w:sz w:val="24"/>
        </w:rPr>
        <w:t xml:space="preserve">ивлечение внимания". </w:t>
      </w:r>
    </w:p>
    <w:p w:rsidR="00442D17" w:rsidRDefault="000C014D">
      <w:pPr>
        <w:spacing w:after="39"/>
        <w:ind w:left="-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Селф-харм иногда может быть способом добиться внимания. Если это так, помните, что желать внимания абсолютно нормально, и что сильный стресс может повлиять на способность ребенка/подростка говорить прямо о том, что ему нужно. </w:t>
      </w:r>
    </w:p>
    <w:p w:rsidR="00442D17" w:rsidRDefault="00442D17">
      <w:pPr>
        <w:spacing w:after="39"/>
        <w:ind w:left="-5"/>
        <w:jc w:val="both"/>
        <w:rPr>
          <w:rFonts w:ascii="Times New Roman" w:hAnsi="Times New Roman"/>
          <w:b/>
          <w:sz w:val="24"/>
        </w:rPr>
      </w:pPr>
    </w:p>
    <w:p w:rsidR="00442D17" w:rsidRDefault="000C014D">
      <w:pPr>
        <w:spacing w:after="0"/>
        <w:ind w:left="-5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Родители, обязательно заботьтесь и о себе</w:t>
      </w:r>
    </w:p>
    <w:p w:rsidR="00442D17" w:rsidRDefault="000C014D">
      <w:pPr>
        <w:spacing w:after="0"/>
        <w:ind w:left="-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Поддерживать ребенка/подростка, страдающего от селф-харма, может оказаться непростым и длинным путем, со своими взлетами и падениями.  Забота о себе позволит вам оказывать поддержку на протяжении долгого времени и </w:t>
      </w:r>
      <w:r>
        <w:rPr>
          <w:rFonts w:ascii="Times New Roman" w:hAnsi="Times New Roman"/>
          <w:sz w:val="24"/>
        </w:rPr>
        <w:t xml:space="preserve">чувствовать себя хорошо.  Полезно учесть следующие вещи:  </w:t>
      </w:r>
    </w:p>
    <w:p w:rsidR="00442D17" w:rsidRDefault="000C014D">
      <w:pPr>
        <w:numPr>
          <w:ilvl w:val="0"/>
          <w:numId w:val="3"/>
        </w:numPr>
        <w:spacing w:after="0" w:line="252" w:lineRule="auto"/>
        <w:ind w:left="360" w:hanging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Важно четко проговорить, насколько часто и как именно вы готовы помогать. </w:t>
      </w:r>
    </w:p>
    <w:p w:rsidR="00442D17" w:rsidRDefault="000C014D">
      <w:pPr>
        <w:numPr>
          <w:ilvl w:val="0"/>
          <w:numId w:val="3"/>
        </w:numPr>
        <w:spacing w:after="0" w:line="252" w:lineRule="auto"/>
        <w:ind w:left="360" w:hanging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Выясните, какие другие виды помощи и поддержки доступны, чтобы иметь возможность их предложить.  </w:t>
      </w:r>
    </w:p>
    <w:p w:rsidR="00442D17" w:rsidRDefault="000C014D">
      <w:pPr>
        <w:numPr>
          <w:ilvl w:val="0"/>
          <w:numId w:val="3"/>
        </w:numPr>
        <w:spacing w:after="0" w:line="252" w:lineRule="auto"/>
        <w:ind w:left="360" w:hanging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Получите поддержку и нео</w:t>
      </w:r>
      <w:r>
        <w:rPr>
          <w:rFonts w:ascii="Times New Roman" w:hAnsi="Times New Roman"/>
          <w:sz w:val="24"/>
        </w:rPr>
        <w:t xml:space="preserve">бходимую информацию для себя. Вы также можете обратиться за поддержкой к психологу или психотерапевту. </w:t>
      </w:r>
    </w:p>
    <w:p w:rsidR="00442D17" w:rsidRDefault="00442D17">
      <w:pPr>
        <w:spacing w:after="10"/>
        <w:ind w:left="819"/>
        <w:jc w:val="both"/>
        <w:rPr>
          <w:rFonts w:ascii="Times New Roman" w:hAnsi="Times New Roman"/>
          <w:sz w:val="24"/>
        </w:rPr>
      </w:pPr>
    </w:p>
    <w:p w:rsidR="00442D17" w:rsidRDefault="00442D17">
      <w:pPr>
        <w:spacing w:after="5" w:line="264" w:lineRule="auto"/>
        <w:jc w:val="both"/>
        <w:rPr>
          <w:rFonts w:ascii="Times New Roman" w:hAnsi="Times New Roman"/>
        </w:rPr>
      </w:pPr>
    </w:p>
    <w:p w:rsidR="00442D17" w:rsidRDefault="000C014D">
      <w:pPr>
        <w:spacing w:after="0" w:line="240" w:lineRule="auto"/>
        <w:jc w:val="both"/>
        <w:rPr>
          <w:sz w:val="24"/>
        </w:rPr>
      </w:pPr>
      <w:r>
        <w:rPr>
          <w:rFonts w:ascii="Times New Roman" w:hAnsi="Times New Roman"/>
          <w:sz w:val="24"/>
        </w:rPr>
        <w:t>Использованы материалы: «Что такое самоповреждающее поведение?». Брошюра. Перевод и адаптация: Е.</w:t>
      </w:r>
      <w:r>
        <w:rPr>
          <w:sz w:val="24"/>
        </w:rPr>
        <w:t>Тверская, Т.Мосеева, Н.Крысько. Москва, 2018 г.</w:t>
      </w:r>
    </w:p>
    <w:p w:rsidR="00442D17" w:rsidRDefault="00442D17">
      <w:pPr>
        <w:tabs>
          <w:tab w:val="left" w:pos="0"/>
        </w:tabs>
        <w:rPr>
          <w:sz w:val="24"/>
        </w:rPr>
      </w:pPr>
    </w:p>
    <w:p w:rsidR="00442D17" w:rsidRDefault="000C014D">
      <w:pPr>
        <w:tabs>
          <w:tab w:val="left" w:pos="0"/>
        </w:tabs>
        <w:spacing w:after="0" w:line="240" w:lineRule="auto"/>
        <w:ind w:left="11" w:hanging="11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Теле</w:t>
      </w:r>
      <w:r>
        <w:rPr>
          <w:rFonts w:ascii="Times New Roman" w:hAnsi="Times New Roman"/>
          <w:sz w:val="24"/>
        </w:rPr>
        <w:t>фон для записи на психологическую консультацию -</w:t>
      </w:r>
    </w:p>
    <w:p w:rsidR="00442D17" w:rsidRDefault="000C014D">
      <w:pPr>
        <w:tabs>
          <w:tab w:val="left" w:pos="0"/>
        </w:tabs>
        <w:spacing w:after="0" w:line="240" w:lineRule="auto"/>
        <w:ind w:left="11" w:hanging="11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ГБУ РО ЦППМ и СП (863) 2-51-14-10</w:t>
      </w:r>
    </w:p>
    <w:p w:rsidR="00442D17" w:rsidRDefault="00442D17">
      <w:pPr>
        <w:spacing w:line="240" w:lineRule="auto"/>
        <w:rPr>
          <w:rFonts w:ascii="Times New Roman" w:hAnsi="Times New Roman"/>
          <w:sz w:val="24"/>
        </w:rPr>
      </w:pPr>
    </w:p>
    <w:p w:rsidR="00442D17" w:rsidRDefault="000C014D">
      <w:pPr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drawing>
          <wp:inline distT="0" distB="0" distL="0" distR="0">
            <wp:extent cx="5940425" cy="6434507"/>
            <wp:effectExtent l="0" t="0" r="0" b="0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/>
                  </pic:blipFill>
                  <pic:spPr>
                    <a:xfrm>
                      <a:off x="0" y="0"/>
                      <a:ext cx="5940425" cy="6434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2D17" w:rsidRDefault="000C014D">
      <w:pPr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drawing>
          <wp:inline distT="0" distB="0" distL="0" distR="0">
            <wp:extent cx="5940425" cy="8887291"/>
            <wp:effectExtent l="0" t="0" r="0" b="0"/>
            <wp:docPr id="6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7" cstate="print"/>
                    <a:stretch/>
                  </pic:blipFill>
                  <pic:spPr>
                    <a:xfrm>
                      <a:off x="0" y="0"/>
                      <a:ext cx="5940425" cy="8887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2D17" w:rsidRDefault="00442D17">
      <w:pPr>
        <w:spacing w:after="0"/>
        <w:rPr>
          <w:color w:val="00000A"/>
          <w:sz w:val="28"/>
        </w:rPr>
      </w:pPr>
    </w:p>
    <w:p w:rsidR="00442D17" w:rsidRDefault="000C014D">
      <w:pPr>
        <w:spacing w:after="0"/>
        <w:jc w:val="right"/>
        <w:rPr>
          <w:rFonts w:ascii="Times New Roman" w:hAnsi="Times New Roman"/>
          <w:color w:val="00000A"/>
        </w:rPr>
      </w:pPr>
      <w:r>
        <w:rPr>
          <w:rFonts w:ascii="Times New Roman" w:hAnsi="Times New Roman"/>
          <w:color w:val="00000A"/>
        </w:rPr>
        <w:t xml:space="preserve">Приложение 2 </w:t>
      </w:r>
    </w:p>
    <w:p w:rsidR="00442D17" w:rsidRDefault="000C014D">
      <w:pPr>
        <w:spacing w:after="0"/>
        <w:jc w:val="right"/>
        <w:rPr>
          <w:color w:val="00000A"/>
        </w:rPr>
      </w:pPr>
      <w:r>
        <w:rPr>
          <w:color w:val="00000A"/>
        </w:rPr>
        <w:t xml:space="preserve"> </w:t>
      </w:r>
    </w:p>
    <w:p w:rsidR="00442D17" w:rsidRDefault="000C014D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noProof/>
          <w:sz w:val="24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34290</wp:posOffset>
            </wp:positionH>
            <wp:positionV relativeFrom="paragraph">
              <wp:posOffset>180340</wp:posOffset>
            </wp:positionV>
            <wp:extent cx="2739390" cy="1826260"/>
            <wp:effectExtent l="0" t="0" r="0" b="0"/>
            <wp:wrapThrough wrapText="bothSides" distL="114300" distR="114300">
              <wp:wrapPolygon edited="0">
                <wp:start x="0" y="0"/>
                <wp:lineTo x="0" y="21405"/>
                <wp:lineTo x="21480" y="21405"/>
                <wp:lineTo x="21480" y="0"/>
                <wp:lineTo x="0" y="0"/>
              </wp:wrapPolygon>
            </wp:wrapThrough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8" cstate="print"/>
                    <a:srcRect/>
                    <a:stretch/>
                  </pic:blipFill>
                  <pic:spPr>
                    <a:xfrm>
                      <a:off x="0" y="0"/>
                      <a:ext cx="2739390" cy="1826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sz w:val="24"/>
        </w:rPr>
        <w:t>Рекомендации для родителей</w:t>
      </w:r>
    </w:p>
    <w:p w:rsidR="00442D17" w:rsidRDefault="00442D17">
      <w:pPr>
        <w:rPr>
          <w:rFonts w:ascii="Times New Roman" w:hAnsi="Times New Roman"/>
          <w:b/>
          <w:sz w:val="24"/>
        </w:rPr>
      </w:pPr>
    </w:p>
    <w:p w:rsidR="00442D17" w:rsidRDefault="000C014D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ЧТО ДЕЛАТЬ, ЕСЛИ ВЫ УЗНАЛИ, ЧТО ВАШ РЕБЕНОК ПОДВЕРГАЕТСЯ ТРАВЛЕ?</w:t>
      </w:r>
    </w:p>
    <w:p w:rsidR="00442D17" w:rsidRDefault="00442D17">
      <w:pPr>
        <w:rPr>
          <w:rFonts w:ascii="Times New Roman" w:hAnsi="Times New Roman"/>
          <w:b/>
          <w:sz w:val="24"/>
        </w:rPr>
      </w:pPr>
    </w:p>
    <w:p w:rsidR="00442D17" w:rsidRDefault="000C014D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1. НЕ ЗАБЫВАЙТЕ, ЧТО НИЧТО НЕ ОПРАВДЫВАЕТ </w:t>
      </w:r>
      <w:r>
        <w:rPr>
          <w:rFonts w:ascii="Times New Roman" w:hAnsi="Times New Roman"/>
          <w:b/>
          <w:sz w:val="24"/>
        </w:rPr>
        <w:t>ИЗДЕВАТЕЛЬСТВА!</w:t>
      </w:r>
      <w:r>
        <w:rPr>
          <w:rFonts w:ascii="Times New Roman" w:hAnsi="Times New Roman"/>
          <w:sz w:val="24"/>
        </w:rPr>
        <w:t xml:space="preserve"> Поведение, характер, национальность, форма тела, цвет волос, материальное положение, навыки и знания (или их отсутствие), одежда или привычки человека не оправдывают нападок на него.</w:t>
      </w:r>
    </w:p>
    <w:p w:rsidR="00442D17" w:rsidRDefault="000C014D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 2. РЕБЕНОК, СТАВШИЙ ЖЕРТВОЙ ИЗДЕВАТЕЛЬСТВ, МОЖЕТ БЫТЬ НЕ</w:t>
      </w:r>
      <w:r>
        <w:rPr>
          <w:rFonts w:ascii="Times New Roman" w:hAnsi="Times New Roman"/>
          <w:b/>
          <w:sz w:val="24"/>
        </w:rPr>
        <w:t xml:space="preserve"> ГОТОВ ОБСУЖДАТЬ ЭТО</w:t>
      </w:r>
      <w:r>
        <w:rPr>
          <w:rFonts w:ascii="Times New Roman" w:hAnsi="Times New Roman"/>
          <w:sz w:val="24"/>
        </w:rPr>
        <w:t xml:space="preserve">. Любое обсуждение заставит ребенка вновь пережить негативные эмоции, а это значит, что вы должны быть очень деликатны, когда разговариваете с ним. </w:t>
      </w:r>
    </w:p>
    <w:p w:rsidR="00442D17" w:rsidRDefault="000C014D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3. НЕ ПЫТАЙТЕСЬ СДЕЛАТЬ СОБЫТИЯ МЕНЕЕ ЗНАЧИМЫМИ ИЛИ ИСПОЛЬЗОВАТЬ ИРОНИЮ; НЕ ПРЕДЛАГАЙТЕ</w:t>
      </w:r>
      <w:r>
        <w:rPr>
          <w:rFonts w:ascii="Times New Roman" w:hAnsi="Times New Roman"/>
          <w:b/>
          <w:sz w:val="24"/>
        </w:rPr>
        <w:t xml:space="preserve"> БЫСТРЫЕ РЕШЕНИЯ И НЕ ОБВИНЯЙТЕ НИКОГО</w:t>
      </w:r>
      <w:r>
        <w:rPr>
          <w:rFonts w:ascii="Times New Roman" w:hAnsi="Times New Roman"/>
          <w:sz w:val="24"/>
        </w:rPr>
        <w:t>. Избегайте говорить такие вещи, как: «Это ничего, ты будешь в порядке, ничего страшного!», «Ты больше не ребенок, ты должен с этим справиться!», «Просто держись подальше от хулиганов!» или «Не будь таким плаксой!» Дру</w:t>
      </w:r>
      <w:r>
        <w:rPr>
          <w:rFonts w:ascii="Times New Roman" w:hAnsi="Times New Roman"/>
          <w:sz w:val="24"/>
        </w:rPr>
        <w:t xml:space="preserve">гие дети очень важны для вашего ребенка, и ему важно чувствовать их одобрение. </w:t>
      </w:r>
    </w:p>
    <w:p w:rsidR="00442D17" w:rsidRDefault="000C014D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4. ТОЛЬКО САМ РЕБЕНОК МОЖЕТ ОЦЕНИТЬ, ЧУВСТВУЕТ ЛИ ОН СЕБЯ ХОРОШО И БЕЗОПАСНО ИЛИ ЧУВСТВУЕТ УГРОЗУ ОТ ЧЬЕГО-ТО ПОВЕДЕНИЯ.</w:t>
      </w:r>
      <w:r>
        <w:rPr>
          <w:rFonts w:ascii="Times New Roman" w:hAnsi="Times New Roman"/>
          <w:sz w:val="24"/>
        </w:rPr>
        <w:t xml:space="preserve"> То, что кажется незначительным для родителя, может вос</w:t>
      </w:r>
      <w:r>
        <w:rPr>
          <w:rFonts w:ascii="Times New Roman" w:hAnsi="Times New Roman"/>
          <w:sz w:val="24"/>
        </w:rPr>
        <w:t xml:space="preserve">приниматься ребенком как что-то страшное. </w:t>
      </w:r>
    </w:p>
    <w:p w:rsidR="00442D17" w:rsidRDefault="000C014D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5. НЕ ТОЛЬКО ШКОЛА И УЧИТЕЛЯ НЕСУТ ОТВЕТСТВЕННОСТЬ ЗА СЛУЧАИ ИЗДЕВАТЕЛЬСТВ.</w:t>
      </w:r>
      <w:r>
        <w:rPr>
          <w:rFonts w:ascii="Times New Roman" w:hAnsi="Times New Roman"/>
          <w:sz w:val="24"/>
        </w:rPr>
        <w:t xml:space="preserve">  Хотя родителям может показаться, что учителя могут и должны контролировать все, что происходит в школе, на практике это невозможно. Всег</w:t>
      </w:r>
      <w:r>
        <w:rPr>
          <w:rFonts w:ascii="Times New Roman" w:hAnsi="Times New Roman"/>
          <w:sz w:val="24"/>
        </w:rPr>
        <w:t xml:space="preserve">да есть моменты в течение дня, когда сотрудники школы не находятся там, где происходит травля, и не могут засвидетельствовать случай буллинга. </w:t>
      </w:r>
    </w:p>
    <w:p w:rsidR="00442D17" w:rsidRDefault="000C014D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6. ПОЙМИТЕ СТРАХ ВАШЕГО РЕБЕНКА ПЕРЕД ИЗДЕВАТЕЛЬСТВАМИ. </w:t>
      </w:r>
      <w:r>
        <w:rPr>
          <w:rFonts w:ascii="Times New Roman" w:hAnsi="Times New Roman"/>
          <w:sz w:val="24"/>
        </w:rPr>
        <w:t>Дети могут ощущать, причем вполне обоснованно, неспособн</w:t>
      </w:r>
      <w:r>
        <w:rPr>
          <w:rFonts w:ascii="Times New Roman" w:hAnsi="Times New Roman"/>
          <w:sz w:val="24"/>
        </w:rPr>
        <w:t xml:space="preserve">ость своих родителей или учителей немедленно и навсегда решить проблему, поскольку ни родители, ни учителя не сопровождают ребенка постоянно. Существует также угроза того, что, открыто говоря о проблеме, они могут быть осуждены своими сверстниками. </w:t>
      </w:r>
    </w:p>
    <w:p w:rsidR="00442D17" w:rsidRDefault="000C014D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7. КАЖ</w:t>
      </w:r>
      <w:r>
        <w:rPr>
          <w:rFonts w:ascii="Times New Roman" w:hAnsi="Times New Roman"/>
          <w:b/>
          <w:sz w:val="24"/>
        </w:rPr>
        <w:t>ДЫЙ ЧЕЛОВЕК ИМЕЕТ ПРАВО И ОБЯЗАН НЕМЕДЛЕННО ПРЕКРАТИТЬ ТРАВЛЮ.</w:t>
      </w:r>
      <w:r>
        <w:rPr>
          <w:rFonts w:ascii="Times New Roman" w:hAnsi="Times New Roman"/>
          <w:sz w:val="24"/>
        </w:rPr>
        <w:t xml:space="preserve"> Любой ребенок может столкнуться с конфликтом, но буллинг как систематическое причинение вреда другим абсолютно неприемлем. </w:t>
      </w:r>
    </w:p>
    <w:p w:rsidR="00442D17" w:rsidRDefault="000C014D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8. РАССМОТРИТЕ ВОЗМОЖНОСТЬ ТОГО, ЧТО ВАШ РЕБЕНОК НЕ СКАЗАЛ УЧИТЕЛЮ О </w:t>
      </w:r>
      <w:r>
        <w:rPr>
          <w:rFonts w:ascii="Times New Roman" w:hAnsi="Times New Roman"/>
          <w:b/>
          <w:sz w:val="24"/>
        </w:rPr>
        <w:t xml:space="preserve">ТОМ, ЧТО ЕГО ТРАВЯТ, ЧТО ОН НЕ МОЖЕТ РАССКАЗАТЬ ВАМ ВСЕ ИЛИ ЧТО ОН МОЖЕТ ИСКАЗИТЬ НЕКОТОРЫЕ ДЕТАЛИ. </w:t>
      </w:r>
      <w:r>
        <w:rPr>
          <w:rFonts w:ascii="Times New Roman" w:hAnsi="Times New Roman"/>
          <w:sz w:val="24"/>
        </w:rPr>
        <w:t>Дети могут чувствовать, что они виноваты в некоторых ситуациях, что они бесполезны или что сокрытие правды спасет их от осуждения другими детьми или родител</w:t>
      </w:r>
      <w:r>
        <w:rPr>
          <w:rFonts w:ascii="Times New Roman" w:hAnsi="Times New Roman"/>
          <w:sz w:val="24"/>
        </w:rPr>
        <w:t xml:space="preserve">ями. </w:t>
      </w:r>
    </w:p>
    <w:p w:rsidR="00442D17" w:rsidRDefault="000C014D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9. КАК РОДИТЕЛЬ, ВЫ НЕ МОЖЕТЕ ТРЕБОВАТЬ, ЧТОБЫ ВАШ РЕБЕНОК БЫЛ ПОПУЛЯРЕН В СВОЕМ КЛАССЕ, ЧТО, КОГДА ВАШ РЕБЕНОК ОТНОСИТСЯ К ДРУГИМ С УВАЖЕНИЕМ, К НЕМУ ОТНОСЯТСЯ С УВАЖЕНИЕМ В ОТВЕТ</w:t>
      </w:r>
      <w:r>
        <w:rPr>
          <w:rFonts w:ascii="Times New Roman" w:hAnsi="Times New Roman"/>
          <w:sz w:val="24"/>
        </w:rPr>
        <w:t>. Вы также имеете право требовать, чтобы школьный персонал сотрудничал</w:t>
      </w:r>
      <w:r>
        <w:rPr>
          <w:rFonts w:ascii="Times New Roman" w:hAnsi="Times New Roman"/>
          <w:sz w:val="24"/>
        </w:rPr>
        <w:t xml:space="preserve"> с родителями для обеспечения безопасности, и вы можете попросить их проконтролировать, чтобы дети относились ко всем уважительно. </w:t>
      </w:r>
    </w:p>
    <w:p w:rsidR="00442D17" w:rsidRDefault="000C014D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ЧТО ВЫ ДОЛЖНЫ СДЕЛАТЬ?</w:t>
      </w:r>
    </w:p>
    <w:p w:rsidR="00442D17" w:rsidRDefault="000C014D">
      <w:pPr>
        <w:ind w:firstLine="708"/>
        <w:jc w:val="both"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sz w:val="24"/>
        </w:rPr>
        <w:t>Если вы заметили признаки в поведении ребенка, по которым можно предположить, что он стал жертвой бул</w:t>
      </w:r>
      <w:r>
        <w:rPr>
          <w:rFonts w:ascii="Times New Roman" w:hAnsi="Times New Roman"/>
          <w:sz w:val="24"/>
        </w:rPr>
        <w:t>линга (уходы из школы, страх школы, отсутствие друзей, гнев против всех и вся, признаки физического насилия и т. д.):</w:t>
      </w:r>
    </w:p>
    <w:p w:rsidR="00442D17" w:rsidRDefault="000C014D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1. СОХРАНЯЙТЕ СПОКОЙСТВИЕ И ПОДУМАЙТЕ, КАК БЫ ВЫ МОГЛИ ОБСУДИТЬ ЭТОТ ВОПРОС С РЕБЕНКОМ.</w:t>
      </w:r>
      <w:r>
        <w:rPr>
          <w:rFonts w:ascii="Times New Roman" w:hAnsi="Times New Roman"/>
          <w:sz w:val="24"/>
        </w:rPr>
        <w:t xml:space="preserve"> Вы как родитель подаете пример своему ребенку свои</w:t>
      </w:r>
      <w:r>
        <w:rPr>
          <w:rFonts w:ascii="Times New Roman" w:hAnsi="Times New Roman"/>
          <w:sz w:val="24"/>
        </w:rPr>
        <w:t>м поведением. Хотя это может быть трудно для вас, постарайтесь сохранить спокойствие, действия на эмоциях может привести вас к принятию решений, о которых вы позже будете сожалеть.</w:t>
      </w:r>
    </w:p>
    <w:p w:rsidR="00442D17" w:rsidRDefault="000C014D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 2. ПОГОВОРИТЕ С РЕБЕНКОМ И РАССКАЖИТЕ ЕМУ, ЧТО ВЫ ЗАМЕТИЛИ, ЧТО У НЕГО ПРО</w:t>
      </w:r>
      <w:r>
        <w:rPr>
          <w:rFonts w:ascii="Times New Roman" w:hAnsi="Times New Roman"/>
          <w:b/>
          <w:sz w:val="24"/>
        </w:rPr>
        <w:t>БЛЕМЫ.</w:t>
      </w:r>
      <w:r>
        <w:rPr>
          <w:rFonts w:ascii="Times New Roman" w:hAnsi="Times New Roman"/>
          <w:sz w:val="24"/>
        </w:rPr>
        <w:t xml:space="preserve"> Скажите ему, что вы беспокоитесь и хотите помочь. Поддержите своего ребенка и будьте человеком, которому он может безоговорочно доверять.</w:t>
      </w:r>
    </w:p>
    <w:p w:rsidR="00442D17" w:rsidRDefault="000C014D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 3. ПООБЕЩАЙТЕ СВОЕМУ РЕБЕНКУ, ЧТО ВЫ НЕ БУДЕТЕ СЕРДИТЬСЯ НА НЕГО, ЕСЛИ ОН РАССКАЖЕТ ВАМ ВСЕ.</w:t>
      </w:r>
      <w:r>
        <w:rPr>
          <w:rFonts w:ascii="Times New Roman" w:hAnsi="Times New Roman"/>
          <w:sz w:val="24"/>
        </w:rPr>
        <w:t xml:space="preserve"> Когда ребенок гов</w:t>
      </w:r>
      <w:r>
        <w:rPr>
          <w:rFonts w:ascii="Times New Roman" w:hAnsi="Times New Roman"/>
          <w:sz w:val="24"/>
        </w:rPr>
        <w:t>орит о сложных вещах, он должен знать, что родители поддержат его, несмотря ни на что.</w:t>
      </w:r>
    </w:p>
    <w:p w:rsidR="00442D17" w:rsidRDefault="000C014D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4. ОБСУДИТЕ СЛЕДУЮЩИЕ ШАГИ, КОТОРЫЕ НЕОБХОДИМО ПРЕДПРИНЯТЬ, ЧТОБЫ ОСТАНОВИТЬ ТРАВЛЮ.</w:t>
      </w:r>
      <w:r>
        <w:rPr>
          <w:rFonts w:ascii="Times New Roman" w:hAnsi="Times New Roman"/>
          <w:sz w:val="24"/>
        </w:rPr>
        <w:t xml:space="preserve"> Прежде чем идти к кому-либо и раскрыть все подробности буллинга, обсудите это со св</w:t>
      </w:r>
      <w:r>
        <w:rPr>
          <w:rFonts w:ascii="Times New Roman" w:hAnsi="Times New Roman"/>
          <w:sz w:val="24"/>
        </w:rPr>
        <w:t xml:space="preserve">оим ребенком. Он должен быть уверен, что вы не предпримете никаких шагов за его спиной для решения этого вопроса. </w:t>
      </w:r>
    </w:p>
    <w:p w:rsidR="00442D17" w:rsidRDefault="000C014D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5. СВЯЖИТЕСЬ СО ШКОЛОЙ И СПРОСИТЕ, ЧТО ВЫ МОГЛИ БЫ СДЕЛАТЬ ВМЕСТЕ, ЧТОБЫ ОСТАНОВИТЬ БУЛЛИНГ.</w:t>
      </w:r>
      <w:r>
        <w:rPr>
          <w:rFonts w:ascii="Times New Roman" w:hAnsi="Times New Roman"/>
          <w:sz w:val="24"/>
        </w:rPr>
        <w:t xml:space="preserve"> Травлю можно прекратить, если все взрослые работ</w:t>
      </w:r>
      <w:r>
        <w:rPr>
          <w:rFonts w:ascii="Times New Roman" w:hAnsi="Times New Roman"/>
          <w:sz w:val="24"/>
        </w:rPr>
        <w:t xml:space="preserve">ают </w:t>
      </w:r>
      <w:proofErr w:type="gramStart"/>
      <w:r>
        <w:rPr>
          <w:rFonts w:ascii="Times New Roman" w:hAnsi="Times New Roman"/>
          <w:sz w:val="24"/>
        </w:rPr>
        <w:t>вместе</w:t>
      </w:r>
      <w:proofErr w:type="gramEnd"/>
      <w:r>
        <w:rPr>
          <w:rFonts w:ascii="Times New Roman" w:hAnsi="Times New Roman"/>
          <w:sz w:val="24"/>
        </w:rPr>
        <w:t xml:space="preserve"> и каждый из них вносит свой вклад.</w:t>
      </w:r>
    </w:p>
    <w:p w:rsidR="00442D17" w:rsidRDefault="000C014D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 6. ОЦЕНИТЕ СВОИ ЗНАНИЯ И НАВЫКИ, ЧТОБЫ СПРАВИТЬСЯ С СИТУАЦИЕЙ.</w:t>
      </w:r>
      <w:r>
        <w:rPr>
          <w:rFonts w:ascii="Times New Roman" w:hAnsi="Times New Roman"/>
          <w:sz w:val="24"/>
        </w:rPr>
        <w:t xml:space="preserve"> Вы в состоянии разрешить ситуацию самостоятельно, или вам нужна помощь? При необходимости найдите кого-нибудь, кто может вам помочь (например, пси</w:t>
      </w:r>
      <w:r>
        <w:rPr>
          <w:rFonts w:ascii="Times New Roman" w:hAnsi="Times New Roman"/>
          <w:sz w:val="24"/>
        </w:rPr>
        <w:t xml:space="preserve">холог в школе или консультационном центре). </w:t>
      </w:r>
    </w:p>
    <w:p w:rsidR="00442D17" w:rsidRDefault="000C014D">
      <w:pPr>
        <w:ind w:firstLine="708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ЕСЛИ ВЫ УЗНАЕТЕ, ЧТО ВАШ РЕБЕНОК - ЗАЧИНЩИК ТРАВЛИ. </w:t>
      </w:r>
    </w:p>
    <w:p w:rsidR="00442D17" w:rsidRDefault="000C014D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1. АГРЕССОР НЕ ПЛОХОЙ РЕБЕНОК, И ВЫ НЕ ПЛОХОЙ РОДИТЕЛЬ</w:t>
      </w:r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 xml:space="preserve">Хулиган нуждается в помощи, но причиненный им ущерб должен быть ему объяснен. Если вы считаете, что вам нужен совет о том, как поддерживать вашего ребенка, не стесняйтесь обращаться к специалисту (например, школьному психологу). </w:t>
      </w:r>
    </w:p>
    <w:p w:rsidR="00442D17" w:rsidRDefault="000C014D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2. ЧТОБЫ ИЗМЕНИТЬ </w:t>
      </w:r>
      <w:r>
        <w:rPr>
          <w:rFonts w:ascii="Times New Roman" w:hAnsi="Times New Roman"/>
          <w:b/>
          <w:sz w:val="24"/>
        </w:rPr>
        <w:t>ПОВЕДЕНИЕ АГРЕССОРА, ОН ДОЛЖЕН ЧЕТКО ПОНЯТЬ, ЧТО ТАКОЕ ПОВЕДЕНИЕ НЕПРИЕМЛЕМО.</w:t>
      </w:r>
      <w:r>
        <w:rPr>
          <w:rFonts w:ascii="Times New Roman" w:hAnsi="Times New Roman"/>
          <w:sz w:val="24"/>
        </w:rPr>
        <w:t xml:space="preserve"> Хулиганское поведение не бывает приемлемым никогда и должно прекратиться — даже если навыки, знания или поведение хулигана с другими людьми чрезвычайно хороши или даже выдающиеся</w:t>
      </w:r>
      <w:r>
        <w:rPr>
          <w:rFonts w:ascii="Times New Roman" w:hAnsi="Times New Roman"/>
          <w:sz w:val="24"/>
        </w:rPr>
        <w:t xml:space="preserve">. </w:t>
      </w:r>
    </w:p>
    <w:p w:rsidR="00442D17" w:rsidRDefault="000C014D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3. ИЗДЕВАТЕЛЬСТВА НЕ ЯВЛЯЮТСЯ ЕСТЕСТВЕННОЙ ЧАСТЬЮ ВЗРОСЛЕНИЯ.</w:t>
      </w:r>
      <w:r>
        <w:rPr>
          <w:rFonts w:ascii="Times New Roman" w:hAnsi="Times New Roman"/>
          <w:sz w:val="24"/>
        </w:rPr>
        <w:t xml:space="preserve"> Из-за этого дети, ставшие жертвами, не становятся сильнее и не развиваются лучше. Напротив, буллинг может нанести необратимый урон жертве. Агрессоры, которых не остановили, в свою очередь, не</w:t>
      </w:r>
      <w:r>
        <w:rPr>
          <w:rFonts w:ascii="Times New Roman" w:hAnsi="Times New Roman"/>
          <w:sz w:val="24"/>
        </w:rPr>
        <w:t xml:space="preserve"> уважают других людей или нарушают закон уже во взрослом возрасте. </w:t>
      </w:r>
    </w:p>
    <w:p w:rsidR="00442D17" w:rsidRDefault="000C014D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4. АГРЕССОРОМ ЧАСТО ДВИЖЕТ ОПАСЕНИЕ, ЧТО ЕГО ПОЛОЖЕНИЕ В КЛАССЕ ИЛИ ГРУППЕ НЕ ЯВЛЯЕТСЯ СТАБИЛЬНЫМ.</w:t>
      </w:r>
      <w:r>
        <w:rPr>
          <w:rFonts w:ascii="Times New Roman" w:hAnsi="Times New Roman"/>
          <w:sz w:val="24"/>
        </w:rPr>
        <w:t xml:space="preserve"> Они считают, что издевательства или другие виды травли помогают им сохранить свое положен</w:t>
      </w:r>
      <w:r>
        <w:rPr>
          <w:rFonts w:ascii="Times New Roman" w:hAnsi="Times New Roman"/>
          <w:sz w:val="24"/>
        </w:rPr>
        <w:t>ие среди других учеников или получить их одобрение. Зависимость от мнения окружающих характерна для молодого возраста и неизбежна, особенно среди подростков. Агрессор может вести себя так, чтобы отвлечь внимание от своих возможных «недостатков», таких, как</w:t>
      </w:r>
      <w:r>
        <w:rPr>
          <w:rFonts w:ascii="Times New Roman" w:hAnsi="Times New Roman"/>
          <w:sz w:val="24"/>
        </w:rPr>
        <w:t xml:space="preserve"> неуверенность, страх, чувство бесполезности или неспособность справиться со сложными ситуациями. </w:t>
      </w:r>
    </w:p>
    <w:p w:rsidR="00442D17" w:rsidRDefault="000C014D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5. ПОВЕДЕНИЕ АГРЕССОРА НЕ ИЗМЕНИТСЯ, ПОКА ЕГО ПОДДЕРЖИВАЮТ СВИДЕТЕЛИ ИЛИ ЛЮДИ, ЧЬЕ МНЕНИЕ ВАЖНО ДЛЯ НЕГО.</w:t>
      </w:r>
      <w:r>
        <w:rPr>
          <w:rFonts w:ascii="Times New Roman" w:hAnsi="Times New Roman"/>
          <w:sz w:val="24"/>
        </w:rPr>
        <w:t xml:space="preserve"> Это означает, что одного осуждения буллинга недоста</w:t>
      </w:r>
      <w:r>
        <w:rPr>
          <w:rFonts w:ascii="Times New Roman" w:hAnsi="Times New Roman"/>
          <w:sz w:val="24"/>
        </w:rPr>
        <w:t xml:space="preserve">точно — необходимо также работать со школой для совместного поиска решений. </w:t>
      </w:r>
    </w:p>
    <w:p w:rsidR="00442D17" w:rsidRDefault="000C014D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6. ОСУЖДЕНИЕ ВСЕХ ВИДОВ НАСИЛИЯ И УНИЖАЮЩЕГО ПОВЕДЕНИЯ ИМЕЕТ ВАЖНЕЙШЕЕ ЗНАЧЕНИЕ.</w:t>
      </w:r>
      <w:r>
        <w:rPr>
          <w:rFonts w:ascii="Times New Roman" w:hAnsi="Times New Roman"/>
          <w:sz w:val="24"/>
        </w:rPr>
        <w:t xml:space="preserve"> Следует иметь в виду, что, когда ребенок определяет, что «правильно», а что «неправильно», он исхо</w:t>
      </w:r>
      <w:r>
        <w:rPr>
          <w:rFonts w:ascii="Times New Roman" w:hAnsi="Times New Roman"/>
          <w:sz w:val="24"/>
        </w:rPr>
        <w:t>дит из реальности, которую видит и переживает каждый день, а не из того, что ему говорят. Поэтому, когда люди дома говорят одно, но ведут себя по-другому, дети склонны исходить из поведения, которое они наблюдают. Например, ребенок, который получает телесн</w:t>
      </w:r>
      <w:r>
        <w:rPr>
          <w:rFonts w:ascii="Times New Roman" w:hAnsi="Times New Roman"/>
          <w:sz w:val="24"/>
        </w:rPr>
        <w:t xml:space="preserve">ые наказания дома, может прийти к выводу, что бить других разрешено. В этом случае родитель, говорящий ребенку, что бить других — неправильно, выглядит для ребенка неискренним. </w:t>
      </w:r>
    </w:p>
    <w:p w:rsidR="00442D17" w:rsidRDefault="000C014D">
      <w:pPr>
        <w:ind w:firstLine="708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ЧТО ВЫ ДОЛЖНЫ СДЕЛАТЬ?</w:t>
      </w:r>
    </w:p>
    <w:p w:rsidR="00442D17" w:rsidRDefault="000C014D">
      <w:pPr>
        <w:ind w:firstLine="708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Если вы заметили тревожные признаки в поведении ребенка</w:t>
      </w:r>
      <w:r>
        <w:rPr>
          <w:rFonts w:ascii="Times New Roman" w:hAnsi="Times New Roman"/>
          <w:sz w:val="24"/>
        </w:rPr>
        <w:t xml:space="preserve"> и можете предположить, что он ведет себя по отношению к другим детям как хулиган (отправляет унижающие других сообщения, часто выражает презрение к однокласснику, говорит злобные вещи про конкретного ребенка и т. д.: </w:t>
      </w:r>
      <w:proofErr w:type="gramEnd"/>
    </w:p>
    <w:p w:rsidR="00442D17" w:rsidRDefault="000C014D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1. СОХРАНЯЙТЕ СПОКОЙСТВИЕ И ПОДУМАЙТЕ</w:t>
      </w:r>
      <w:r>
        <w:rPr>
          <w:rFonts w:ascii="Times New Roman" w:hAnsi="Times New Roman"/>
          <w:b/>
          <w:sz w:val="24"/>
        </w:rPr>
        <w:t xml:space="preserve"> О ТОМ, КАК ВЫ МОГЛИ БЫ ОБСУДИТЬ ЭТОТ ВОПРОС СО СВОИМ РЕБЕНКОМ.</w:t>
      </w:r>
      <w:r>
        <w:rPr>
          <w:rFonts w:ascii="Times New Roman" w:hAnsi="Times New Roman"/>
          <w:sz w:val="24"/>
        </w:rPr>
        <w:t xml:space="preserve"> Вы как родитель подаете пример своему ребенку своим поведением. Хотя вам это может быть трудно, сохраняйте спокойствие, действия на эмоциях могут привести вас к принятию решений, о которых вы </w:t>
      </w:r>
      <w:r>
        <w:rPr>
          <w:rFonts w:ascii="Times New Roman" w:hAnsi="Times New Roman"/>
          <w:sz w:val="24"/>
        </w:rPr>
        <w:t xml:space="preserve">позже будете сожалеть. </w:t>
      </w:r>
    </w:p>
    <w:p w:rsidR="00442D17" w:rsidRDefault="000C014D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2. ОЦЕНИТЕ СВОИ ЗНАНИЯ И НАВЫКИ.</w:t>
      </w:r>
      <w:r>
        <w:rPr>
          <w:rFonts w:ascii="Times New Roman" w:hAnsi="Times New Roman"/>
          <w:sz w:val="24"/>
        </w:rPr>
        <w:t xml:space="preserve"> Вы в состоянии разрешить ситуацию самостоятельно, или вам нужна помощь? При необходимости найдите кого-нибудь, кто может вам помочь (например, психолога в школе или консультационном центре). Не стыдн</w:t>
      </w:r>
      <w:r>
        <w:rPr>
          <w:rFonts w:ascii="Times New Roman" w:hAnsi="Times New Roman"/>
          <w:sz w:val="24"/>
        </w:rPr>
        <w:t>о признаться, что вы боитесь или не знаете, как подойти к вопросу. Гораздо хуже не обращать внимания на ситуацию.</w:t>
      </w:r>
    </w:p>
    <w:p w:rsidR="00442D17" w:rsidRDefault="000C014D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 3. ПОГОВОРИТЕ С РЕБЕНКОМ И ВЫСЛУШАЙТЕ ЕГО, ОБСУДИТЕ ЭТОТ ВОПРОС ВМЕСТЕ И НА РАВНЫХ.</w:t>
      </w:r>
      <w:r>
        <w:rPr>
          <w:rFonts w:ascii="Times New Roman" w:hAnsi="Times New Roman"/>
          <w:sz w:val="24"/>
        </w:rPr>
        <w:t xml:space="preserve"> Найдите время для своего ребенка, поговорите с ним и пост</w:t>
      </w:r>
      <w:r>
        <w:rPr>
          <w:rFonts w:ascii="Times New Roman" w:hAnsi="Times New Roman"/>
          <w:sz w:val="24"/>
        </w:rPr>
        <w:t>арайтесь понять, как он воспринимает и понимает ли ситуацию. Пусть ребенок опишет вам все своими словами. Если ребенок должен будет описать, что он сделал с другим ребенком, это может помочь ему лучше понять, как тот ребенок себя чувствовал. Пусть ваш ребе</w:t>
      </w:r>
      <w:r>
        <w:rPr>
          <w:rFonts w:ascii="Times New Roman" w:hAnsi="Times New Roman"/>
          <w:sz w:val="24"/>
        </w:rPr>
        <w:t>нок объяснит причины своего поведения, но не забывайте, что он может запутаться и не сможет объяснить свое поведение.</w:t>
      </w:r>
    </w:p>
    <w:p w:rsidR="00442D17" w:rsidRDefault="000C014D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4. ЗАДУМАЙТЕСЬ О ТОМ, ИМЕЕТ ЛИ ВАШ РЕБЕНОК ДОСТАТОЧНО ВОЗМОЖНОСТЕЙ, ЧТОБЫ УДОВЛЕТВОРИТЬ ПОТРЕБНОСТЬ В ДОСТИЖЕНИИ И ПРИЗНАНИИ (ХОББИ, СПОР</w:t>
      </w:r>
      <w:r>
        <w:rPr>
          <w:rFonts w:ascii="Times New Roman" w:hAnsi="Times New Roman"/>
          <w:b/>
          <w:sz w:val="24"/>
        </w:rPr>
        <w:t>Т И Т. Д.)</w:t>
      </w:r>
      <w:r>
        <w:rPr>
          <w:rFonts w:ascii="Times New Roman" w:hAnsi="Times New Roman"/>
          <w:sz w:val="24"/>
        </w:rPr>
        <w:t xml:space="preserve"> Буллинг может быть связан с потребностью ребенка во внимании и признании или с его низкой самооценкой. Помогите ребенку найти хобби или дело, в которое у него хорошо получается. Хвалите ребенка в ситуациях, когда он вел себя хорошо — негативная </w:t>
      </w:r>
      <w:r>
        <w:rPr>
          <w:rFonts w:ascii="Times New Roman" w:hAnsi="Times New Roman"/>
          <w:sz w:val="24"/>
        </w:rPr>
        <w:t xml:space="preserve">обратная связь сама по себе не научит его вести себя правильно. Однако вы также должны четко указывать ему, когда его поведение неприемлемо, в том числе, если он издевается над другими детьми. </w:t>
      </w:r>
    </w:p>
    <w:p w:rsidR="00442D17" w:rsidRDefault="000C014D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5. КАК МОЖНО СКОРЕЕ СВЯЖИТЕСЬ С УЧИТЕЛЕМ И/ИЛИ ДРУГИМ ПРЕДСТАВ</w:t>
      </w:r>
      <w:r>
        <w:rPr>
          <w:rFonts w:ascii="Times New Roman" w:hAnsi="Times New Roman"/>
          <w:b/>
          <w:sz w:val="24"/>
        </w:rPr>
        <w:t>ИТЕЛЕМ ШКОЛЫ.</w:t>
      </w:r>
      <w:r>
        <w:rPr>
          <w:rFonts w:ascii="Times New Roman" w:hAnsi="Times New Roman"/>
          <w:sz w:val="24"/>
        </w:rPr>
        <w:t xml:space="preserve"> Расскажите о своих наблюдениях и попросите совета, как вести себя в такой ситуации. </w:t>
      </w:r>
    </w:p>
    <w:p w:rsidR="00442D17" w:rsidRDefault="000C014D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6. ПРИ НЕОБХОДИМОСТИ ОБРАТИТЕСЬ К ПСИХОЛОГУ.</w:t>
      </w:r>
      <w:r>
        <w:rPr>
          <w:rFonts w:ascii="Times New Roman" w:hAnsi="Times New Roman"/>
          <w:sz w:val="24"/>
        </w:rPr>
        <w:t xml:space="preserve"> Вы можете обратиться за помощью к школьному психологу или специалисту, работающему в консультационном центре.</w:t>
      </w:r>
    </w:p>
    <w:p w:rsidR="00442D17" w:rsidRDefault="000C014D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Ис</w:t>
      </w:r>
      <w:r>
        <w:rPr>
          <w:rFonts w:ascii="Times New Roman" w:hAnsi="Times New Roman"/>
          <w:sz w:val="24"/>
        </w:rPr>
        <w:t xml:space="preserve">пользованы материалы: РЕАН А.А., НОВИКОВА М.А., </w:t>
      </w:r>
      <w:proofErr w:type="gramStart"/>
      <w:r>
        <w:rPr>
          <w:rFonts w:ascii="Times New Roman" w:hAnsi="Times New Roman"/>
          <w:sz w:val="24"/>
        </w:rPr>
        <w:t>КОНОВАЛОВ</w:t>
      </w:r>
      <w:proofErr w:type="gramEnd"/>
      <w:r>
        <w:rPr>
          <w:rFonts w:ascii="Times New Roman" w:hAnsi="Times New Roman"/>
          <w:sz w:val="24"/>
        </w:rPr>
        <w:t xml:space="preserve"> И.А., МОЛЧАНОВА Д.В. Руководство для родителей про буллинг: ЧТО ДЕЛАТЬ, ЕСЛИ ВАШ РЕБЕНОК ВОВЛЕЧЕН? Под редакцией академика РАО А.А. РЕАНА, Москва, 2019 г.</w:t>
      </w:r>
    </w:p>
    <w:p w:rsidR="00442D17" w:rsidRDefault="00442D17">
      <w:pPr>
        <w:pStyle w:val="ab"/>
        <w:rPr>
          <w:b/>
          <w:sz w:val="28"/>
        </w:rPr>
      </w:pPr>
    </w:p>
    <w:p w:rsidR="00442D17" w:rsidRDefault="00442D17">
      <w:pPr>
        <w:pStyle w:val="ab"/>
        <w:rPr>
          <w:b/>
          <w:sz w:val="28"/>
        </w:rPr>
      </w:pPr>
    </w:p>
    <w:p w:rsidR="00442D17" w:rsidRDefault="00442D17">
      <w:pPr>
        <w:pStyle w:val="ab"/>
        <w:rPr>
          <w:b/>
          <w:sz w:val="28"/>
        </w:rPr>
      </w:pPr>
    </w:p>
    <w:p w:rsidR="00442D17" w:rsidRDefault="00442D17">
      <w:pPr>
        <w:pStyle w:val="ab"/>
        <w:rPr>
          <w:b/>
          <w:sz w:val="28"/>
        </w:rPr>
      </w:pPr>
    </w:p>
    <w:p w:rsidR="00442D17" w:rsidRDefault="00442D17">
      <w:pPr>
        <w:spacing w:after="0"/>
        <w:jc w:val="right"/>
        <w:rPr>
          <w:color w:val="00000A"/>
        </w:rPr>
      </w:pPr>
    </w:p>
    <w:p w:rsidR="00442D17" w:rsidRDefault="000C014D">
      <w:pPr>
        <w:spacing w:after="0"/>
        <w:jc w:val="right"/>
        <w:rPr>
          <w:rFonts w:ascii="Times New Roman" w:hAnsi="Times New Roman"/>
          <w:color w:val="00000A"/>
        </w:rPr>
      </w:pPr>
      <w:bookmarkStart w:id="0" w:name="_GoBack"/>
      <w:r>
        <w:rPr>
          <w:rFonts w:ascii="Times New Roman" w:hAnsi="Times New Roman"/>
          <w:color w:val="00000A"/>
        </w:rPr>
        <w:t xml:space="preserve">Приложение 3 </w:t>
      </w:r>
      <w:bookmarkEnd w:id="0"/>
    </w:p>
    <w:p w:rsidR="00442D17" w:rsidRDefault="000C014D">
      <w:pPr>
        <w:spacing w:after="0"/>
        <w:jc w:val="right"/>
        <w:rPr>
          <w:color w:val="00000A"/>
        </w:rPr>
      </w:pPr>
      <w:r>
        <w:rPr>
          <w:color w:val="00000A"/>
        </w:rPr>
        <w:t xml:space="preserve"> </w:t>
      </w:r>
    </w:p>
    <w:p w:rsidR="00442D17" w:rsidRDefault="000C014D">
      <w:pPr>
        <w:spacing w:after="0" w:line="240" w:lineRule="auto"/>
        <w:jc w:val="center"/>
        <w:outlineLvl w:val="0"/>
        <w:rPr>
          <w:rFonts w:ascii="Gotham Pro" w:hAnsi="Gotham Pro"/>
          <w:b/>
          <w:sz w:val="32"/>
        </w:rPr>
      </w:pPr>
      <w:r>
        <w:rPr>
          <w:rFonts w:ascii="Gotham Pro" w:hAnsi="Gotham Pro"/>
          <w:b/>
          <w:sz w:val="32"/>
        </w:rPr>
        <w:t>Как выжить рядом с под</w:t>
      </w:r>
      <w:r>
        <w:rPr>
          <w:rFonts w:ascii="Gotham Pro" w:hAnsi="Gotham Pro"/>
          <w:b/>
          <w:sz w:val="32"/>
        </w:rPr>
        <w:t xml:space="preserve">ростком: </w:t>
      </w:r>
    </w:p>
    <w:p w:rsidR="00442D17" w:rsidRDefault="000C014D">
      <w:pPr>
        <w:spacing w:after="0" w:line="240" w:lineRule="auto"/>
        <w:jc w:val="center"/>
        <w:outlineLvl w:val="0"/>
        <w:rPr>
          <w:rFonts w:ascii="Gotham Pro" w:hAnsi="Gotham Pro"/>
          <w:b/>
          <w:sz w:val="32"/>
        </w:rPr>
      </w:pPr>
      <w:r>
        <w:rPr>
          <w:rFonts w:ascii="Gotham Pro" w:hAnsi="Gotham Pro"/>
          <w:b/>
          <w:sz w:val="32"/>
        </w:rPr>
        <w:t>10 советов психолога родителям</w:t>
      </w:r>
      <w:r>
        <w:rPr>
          <w:rFonts w:ascii="Times New Roman" w:hAnsi="Times New Roman"/>
          <w:sz w:val="32"/>
          <w:highlight w:val="black"/>
          <w:u w:color="000000"/>
        </w:rPr>
        <w:t xml:space="preserve"> </w:t>
      </w:r>
    </w:p>
    <w:p w:rsidR="00442D17" w:rsidRDefault="000C014D">
      <w:pPr>
        <w:spacing w:afterAutospacing="1" w:line="240" w:lineRule="auto"/>
        <w:jc w:val="center"/>
        <w:rPr>
          <w:rFonts w:ascii="stk" w:hAnsi="stk"/>
          <w:i/>
          <w:sz w:val="24"/>
        </w:rPr>
      </w:pPr>
      <w:r>
        <w:rPr>
          <w:rFonts w:ascii="Gotham Pro" w:hAnsi="Gotham Pro"/>
          <w:b/>
          <w:noProof/>
          <w:sz w:val="3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40005</wp:posOffset>
            </wp:positionV>
            <wp:extent cx="2807335" cy="1476375"/>
            <wp:effectExtent l="0" t="0" r="0" b="0"/>
            <wp:wrapTight wrapText="bothSides" distL="114300" distR="114300">
              <wp:wrapPolygon edited="0">
                <wp:start x="0" y="0"/>
                <wp:lineTo x="0" y="21461"/>
                <wp:lineTo x="21400" y="21461"/>
                <wp:lineTo x="21400" y="0"/>
                <wp:lineTo x="0" y="0"/>
              </wp:wrapPolygon>
            </wp:wrapTight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9" cstate="print"/>
                    <a:srcRect/>
                    <a:stretch/>
                  </pic:blipFill>
                  <pic:spPr>
                    <a:xfrm>
                      <a:off x="0" y="0"/>
                      <a:ext cx="2807335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42D17" w:rsidRDefault="000C014D">
      <w:pPr>
        <w:spacing w:afterAutospacing="1" w:line="240" w:lineRule="auto"/>
        <w:jc w:val="center"/>
        <w:rPr>
          <w:rFonts w:ascii="stk" w:hAnsi="stk"/>
          <w:i/>
          <w:sz w:val="24"/>
        </w:rPr>
      </w:pPr>
      <w:r>
        <w:rPr>
          <w:rFonts w:ascii="stk" w:hAnsi="stk"/>
          <w:i/>
          <w:sz w:val="24"/>
        </w:rPr>
        <w:t>Главные правила сосуществования и общения с подростком объясняет Мария Гончаренко, психотерапевт, представитель психоаналитически ориентированной психотерапии, автор тренингов для подростков «Преодоление».</w:t>
      </w:r>
    </w:p>
    <w:p w:rsidR="00442D17" w:rsidRDefault="000C014D">
      <w:pPr>
        <w:spacing w:afterAutospacing="1" w:line="240" w:lineRule="auto"/>
        <w:jc w:val="center"/>
        <w:rPr>
          <w:rFonts w:ascii="stk" w:hAnsi="stk"/>
          <w:b/>
          <w:sz w:val="24"/>
        </w:rPr>
      </w:pPr>
      <w:r>
        <w:rPr>
          <w:rFonts w:ascii="stk" w:hAnsi="stk"/>
          <w:b/>
          <w:sz w:val="24"/>
        </w:rPr>
        <w:t xml:space="preserve">1. </w:t>
      </w:r>
      <w:r>
        <w:rPr>
          <w:rFonts w:ascii="stk" w:hAnsi="stk"/>
          <w:b/>
          <w:sz w:val="24"/>
        </w:rPr>
        <w:t>Забудьте о воспитании, подумайте о себе</w:t>
      </w:r>
    </w:p>
    <w:p w:rsidR="00442D17" w:rsidRDefault="000C014D">
      <w:pPr>
        <w:spacing w:afterAutospacing="1" w:line="240" w:lineRule="auto"/>
        <w:jc w:val="both"/>
        <w:rPr>
          <w:rFonts w:ascii="stk" w:hAnsi="stk"/>
          <w:sz w:val="24"/>
        </w:rPr>
      </w:pPr>
      <w:proofErr w:type="gramStart"/>
      <w:r>
        <w:rPr>
          <w:rFonts w:ascii="stk" w:hAnsi="stk"/>
          <w:sz w:val="24"/>
        </w:rPr>
        <w:t>Большинство родителей, которые обращаются к психотерапевтам, делают одну и ту же ошибку: считают, что подросток — «поломанный» ребенок, которого нужно «подправить», и он будет, как раньше, милым и послушным.</w:t>
      </w:r>
      <w:proofErr w:type="gramEnd"/>
    </w:p>
    <w:p w:rsidR="00442D17" w:rsidRDefault="000C014D">
      <w:pPr>
        <w:spacing w:after="210" w:line="240" w:lineRule="auto"/>
        <w:jc w:val="both"/>
        <w:rPr>
          <w:rFonts w:ascii="stk" w:hAnsi="stk"/>
          <w:sz w:val="24"/>
        </w:rPr>
      </w:pPr>
      <w:r>
        <w:rPr>
          <w:rFonts w:ascii="stk" w:hAnsi="stk"/>
          <w:sz w:val="24"/>
        </w:rPr>
        <w:t>Поймите,</w:t>
      </w:r>
      <w:r>
        <w:rPr>
          <w:rFonts w:ascii="stk" w:hAnsi="stk"/>
          <w:sz w:val="24"/>
        </w:rPr>
        <w:t xml:space="preserve"> воспитывать человека в этом возрасте уже поздно. Повлиять - да, воспитать - нет. Важнее ужиться и договориться о будущем, поэтому попробуйте ответить на простой вопрос: «А что нужно вам самим? Какой жизни рядом с подростком вы хотите?»</w:t>
      </w:r>
    </w:p>
    <w:p w:rsidR="00442D17" w:rsidRDefault="000C014D">
      <w:pPr>
        <w:spacing w:afterAutospacing="1" w:line="240" w:lineRule="auto"/>
        <w:jc w:val="both"/>
        <w:rPr>
          <w:rFonts w:ascii="stk" w:hAnsi="stk"/>
          <w:sz w:val="24"/>
        </w:rPr>
      </w:pPr>
      <w:r>
        <w:rPr>
          <w:rFonts w:ascii="stk" w:hAnsi="stk"/>
          <w:sz w:val="24"/>
        </w:rPr>
        <w:t>Формально тот, кому</w:t>
      </w:r>
      <w:r>
        <w:rPr>
          <w:rFonts w:ascii="stk" w:hAnsi="stk"/>
          <w:sz w:val="24"/>
        </w:rPr>
        <w:t xml:space="preserve"> не исполнилось 18 лет - еще не взрослый. Однако человек ведет себя как капризный и безответственный ребенок, пока его считают ребенком.</w:t>
      </w:r>
    </w:p>
    <w:p w:rsidR="00442D17" w:rsidRDefault="000C014D">
      <w:pPr>
        <w:spacing w:afterAutospacing="1" w:line="240" w:lineRule="auto"/>
        <w:jc w:val="both"/>
        <w:rPr>
          <w:rFonts w:ascii="stk" w:hAnsi="stk"/>
          <w:sz w:val="24"/>
        </w:rPr>
      </w:pPr>
      <w:r>
        <w:rPr>
          <w:rFonts w:ascii="stk" w:hAnsi="stk"/>
          <w:sz w:val="24"/>
        </w:rPr>
        <w:t xml:space="preserve">Стройте отношения с подростком так же, как с любым родственником или соседом. Например, формулировка «Не </w:t>
      </w:r>
      <w:proofErr w:type="gramStart"/>
      <w:r>
        <w:rPr>
          <w:rFonts w:ascii="stk" w:hAnsi="stk"/>
          <w:sz w:val="24"/>
        </w:rPr>
        <w:t>хами</w:t>
      </w:r>
      <w:proofErr w:type="gramEnd"/>
      <w:r>
        <w:rPr>
          <w:rFonts w:ascii="stk" w:hAnsi="stk"/>
          <w:sz w:val="24"/>
        </w:rPr>
        <w:t>! Ты же бы</w:t>
      </w:r>
      <w:r>
        <w:rPr>
          <w:rFonts w:ascii="stk" w:hAnsi="stk"/>
          <w:sz w:val="24"/>
        </w:rPr>
        <w:t xml:space="preserve">л вежливым мальчиком. Не хочу, чтобы ты вырос </w:t>
      </w:r>
      <w:proofErr w:type="gramStart"/>
      <w:r>
        <w:rPr>
          <w:rFonts w:ascii="stk" w:hAnsi="stk"/>
          <w:sz w:val="24"/>
        </w:rPr>
        <w:t>грубияном</w:t>
      </w:r>
      <w:proofErr w:type="gramEnd"/>
      <w:r>
        <w:rPr>
          <w:rFonts w:ascii="stk" w:hAnsi="stk"/>
          <w:sz w:val="24"/>
        </w:rPr>
        <w:t>» - неправильная. Так говорят с ребенком. А к взрослому следует обращаться: «Не груби! Я не потерплю, чтобы со мной так разговаривали».</w:t>
      </w:r>
    </w:p>
    <w:p w:rsidR="00442D17" w:rsidRDefault="000C014D">
      <w:pPr>
        <w:spacing w:afterAutospacing="1" w:line="240" w:lineRule="auto"/>
        <w:jc w:val="center"/>
        <w:rPr>
          <w:rFonts w:ascii="stk" w:hAnsi="stk"/>
          <w:b/>
          <w:sz w:val="24"/>
        </w:rPr>
      </w:pPr>
      <w:r>
        <w:rPr>
          <w:rFonts w:ascii="stk" w:hAnsi="stk"/>
          <w:b/>
          <w:sz w:val="24"/>
        </w:rPr>
        <w:t>2. Не говорите постоянно о том, что чувствуете</w:t>
      </w:r>
    </w:p>
    <w:p w:rsidR="00442D17" w:rsidRDefault="000C014D">
      <w:pPr>
        <w:spacing w:afterAutospacing="1" w:line="240" w:lineRule="auto"/>
        <w:jc w:val="both"/>
        <w:rPr>
          <w:rFonts w:ascii="stk" w:hAnsi="stk"/>
          <w:sz w:val="24"/>
        </w:rPr>
      </w:pPr>
      <w:r>
        <w:rPr>
          <w:rFonts w:ascii="stk" w:hAnsi="stk"/>
          <w:noProof/>
          <w:sz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3529965</wp:posOffset>
            </wp:positionH>
            <wp:positionV relativeFrom="paragraph">
              <wp:posOffset>68580</wp:posOffset>
            </wp:positionV>
            <wp:extent cx="2466975" cy="1866900"/>
            <wp:effectExtent l="0" t="0" r="0" b="0"/>
            <wp:wrapTight wrapText="bothSides" distL="114300" distR="114300">
              <wp:wrapPolygon edited="0">
                <wp:start x="0" y="0"/>
                <wp:lineTo x="0" y="21380"/>
                <wp:lineTo x="21517" y="21380"/>
                <wp:lineTo x="21517" y="0"/>
                <wp:lineTo x="0" y="0"/>
              </wp:wrapPolygon>
            </wp:wrapTight>
            <wp:docPr id="12" name="Pictu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10" cstate="print"/>
                    <a:srcRect/>
                    <a:stretch/>
                  </pic:blipFill>
                  <pic:spPr>
                    <a:xfrm>
                      <a:off x="0" y="0"/>
                      <a:ext cx="2466975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tk" w:hAnsi="stk"/>
          <w:sz w:val="24"/>
        </w:rPr>
        <w:t xml:space="preserve">Не рассчитывайте </w:t>
      </w:r>
      <w:r>
        <w:rPr>
          <w:rFonts w:ascii="stk" w:hAnsi="stk"/>
          <w:sz w:val="24"/>
        </w:rPr>
        <w:t>на модную технику «</w:t>
      </w:r>
      <w:proofErr w:type="gramStart"/>
      <w:r>
        <w:rPr>
          <w:rFonts w:ascii="stk" w:hAnsi="stk"/>
          <w:sz w:val="24"/>
        </w:rPr>
        <w:t>Я-высказывание</w:t>
      </w:r>
      <w:proofErr w:type="gramEnd"/>
      <w:r>
        <w:rPr>
          <w:rFonts w:ascii="stk" w:hAnsi="stk"/>
          <w:sz w:val="24"/>
        </w:rPr>
        <w:t>», когда вы говорите о том, что чувствуете в ответ на чьи-то поступки. Это прекрасно работает для детей и взрослых. Но не для подростков, у которых достаточно собственных переживаний. Они просто не услышат.</w:t>
      </w:r>
    </w:p>
    <w:p w:rsidR="00442D17" w:rsidRDefault="000C014D">
      <w:pPr>
        <w:spacing w:after="0" w:line="240" w:lineRule="auto"/>
        <w:jc w:val="both"/>
        <w:rPr>
          <w:rFonts w:ascii="Arial" w:hAnsi="Arial"/>
          <w:sz w:val="24"/>
        </w:rPr>
      </w:pPr>
      <w:r>
        <w:rPr>
          <w:rFonts w:ascii="stk" w:hAnsi="stk"/>
          <w:sz w:val="24"/>
        </w:rPr>
        <w:t>Если тинейджер н</w:t>
      </w:r>
      <w:r>
        <w:rPr>
          <w:rFonts w:ascii="stk" w:hAnsi="stk"/>
          <w:sz w:val="24"/>
        </w:rPr>
        <w:t>аходится на стадии обесценивания взрослых, вы рискуете получить следующее: «Мне плевать, что ты там чувствуешь». Подождите лет 10, тогда сможете рассказать сыну или дочери все, что вытерпели. Желательно, с юмором.</w:t>
      </w:r>
    </w:p>
    <w:p w:rsidR="00442D17" w:rsidRDefault="000C014D">
      <w:pPr>
        <w:spacing w:afterAutospacing="1" w:line="240" w:lineRule="auto"/>
        <w:jc w:val="both"/>
        <w:rPr>
          <w:rFonts w:ascii="stk" w:hAnsi="stk"/>
          <w:sz w:val="24"/>
        </w:rPr>
      </w:pPr>
      <w:r>
        <w:rPr>
          <w:rFonts w:ascii="stk" w:hAnsi="stk"/>
          <w:sz w:val="24"/>
        </w:rPr>
        <w:t xml:space="preserve">А пока не стоит говорить: «Ты не пришел в </w:t>
      </w:r>
      <w:r>
        <w:rPr>
          <w:rFonts w:ascii="stk" w:hAnsi="stk"/>
          <w:sz w:val="24"/>
        </w:rPr>
        <w:t>полночь домой, а я места себе не находила». Лучше: «Ты приходишь поздно и не даешь мне спать. Меня это не устраивает».</w:t>
      </w:r>
    </w:p>
    <w:p w:rsidR="00442D17" w:rsidRDefault="00442D17">
      <w:pPr>
        <w:spacing w:afterAutospacing="1" w:line="240" w:lineRule="auto"/>
        <w:jc w:val="center"/>
        <w:rPr>
          <w:rFonts w:ascii="stk" w:hAnsi="stk"/>
          <w:b/>
          <w:sz w:val="24"/>
        </w:rPr>
      </w:pPr>
    </w:p>
    <w:p w:rsidR="00442D17" w:rsidRDefault="000C014D">
      <w:pPr>
        <w:spacing w:afterAutospacing="1" w:line="240" w:lineRule="auto"/>
        <w:jc w:val="center"/>
        <w:rPr>
          <w:rFonts w:ascii="stk" w:hAnsi="stk"/>
          <w:b/>
          <w:sz w:val="24"/>
        </w:rPr>
      </w:pPr>
      <w:r>
        <w:rPr>
          <w:rFonts w:ascii="stk" w:hAnsi="stk"/>
          <w:b/>
          <w:sz w:val="24"/>
        </w:rPr>
        <w:t>3. Не драматизируйте</w:t>
      </w:r>
    </w:p>
    <w:p w:rsidR="00442D17" w:rsidRDefault="000C014D">
      <w:pPr>
        <w:spacing w:afterAutospacing="1" w:line="240" w:lineRule="auto"/>
        <w:jc w:val="both"/>
        <w:rPr>
          <w:rFonts w:ascii="stk" w:hAnsi="stk"/>
          <w:sz w:val="24"/>
        </w:rPr>
      </w:pPr>
      <w:r>
        <w:rPr>
          <w:rFonts w:ascii="stk" w:hAnsi="stk"/>
          <w:sz w:val="24"/>
        </w:rPr>
        <w:t xml:space="preserve">Родители подростков нередко сами похожи на подростков: слишком взволнованы и все воспринимают в черно-белом цвете. </w:t>
      </w:r>
      <w:r>
        <w:rPr>
          <w:rFonts w:ascii="stk" w:hAnsi="stk"/>
          <w:sz w:val="24"/>
        </w:rPr>
        <w:t>Эмоциональность тинейджеров заразительна.</w:t>
      </w:r>
    </w:p>
    <w:p w:rsidR="00442D17" w:rsidRDefault="000C014D">
      <w:pPr>
        <w:spacing w:afterAutospacing="1" w:line="240" w:lineRule="auto"/>
        <w:jc w:val="both"/>
        <w:rPr>
          <w:rFonts w:ascii="stk" w:hAnsi="stk"/>
          <w:sz w:val="24"/>
        </w:rPr>
      </w:pPr>
      <w:r>
        <w:rPr>
          <w:rFonts w:ascii="stk" w:hAnsi="stk"/>
          <w:sz w:val="24"/>
        </w:rPr>
        <w:t xml:space="preserve">У старшеклассницы мысли: «У меня слишком длинный нос - я уродина». </w:t>
      </w:r>
      <w:proofErr w:type="gramStart"/>
      <w:r>
        <w:rPr>
          <w:rFonts w:ascii="stk" w:hAnsi="stk"/>
          <w:sz w:val="24"/>
        </w:rPr>
        <w:t>А у ее</w:t>
      </w:r>
      <w:proofErr w:type="gramEnd"/>
      <w:r>
        <w:rPr>
          <w:rFonts w:ascii="stk" w:hAnsi="stk"/>
          <w:sz w:val="24"/>
        </w:rPr>
        <w:t xml:space="preserve"> мамы: «Дочь считает себя уродиной, значит, попробует наркотики или пойдет на суицид».</w:t>
      </w:r>
    </w:p>
    <w:p w:rsidR="00442D17" w:rsidRDefault="000C014D">
      <w:pPr>
        <w:spacing w:afterAutospacing="1" w:line="240" w:lineRule="auto"/>
        <w:jc w:val="both"/>
        <w:rPr>
          <w:rFonts w:ascii="stk" w:hAnsi="stk"/>
          <w:sz w:val="24"/>
        </w:rPr>
      </w:pPr>
      <w:r>
        <w:rPr>
          <w:rFonts w:ascii="stk" w:hAnsi="stk"/>
          <w:sz w:val="24"/>
        </w:rPr>
        <w:t xml:space="preserve">Истерики, конфликты, смелые надежды и разочарования - </w:t>
      </w:r>
      <w:r>
        <w:rPr>
          <w:rFonts w:ascii="stk" w:hAnsi="stk"/>
          <w:sz w:val="24"/>
        </w:rPr>
        <w:t>реалии подростковой жизни. Их переживали все. А глобальные проблемы - скорее исключение из правил. Поэтому не драматизируйте. Если эмоции переполняют, подключайте ум и успокаивайтесь так, как умеете: от дыхательных техник до капель валерианы.</w:t>
      </w:r>
    </w:p>
    <w:p w:rsidR="00442D17" w:rsidRDefault="000C014D">
      <w:pPr>
        <w:spacing w:afterAutospacing="1" w:line="240" w:lineRule="auto"/>
        <w:jc w:val="center"/>
        <w:rPr>
          <w:rFonts w:ascii="stk" w:hAnsi="stk"/>
          <w:b/>
          <w:sz w:val="24"/>
        </w:rPr>
      </w:pPr>
      <w:r>
        <w:rPr>
          <w:rFonts w:ascii="stk" w:hAnsi="stk"/>
          <w:b/>
          <w:sz w:val="24"/>
        </w:rPr>
        <w:t>4. Не выясняй</w:t>
      </w:r>
      <w:r>
        <w:rPr>
          <w:rFonts w:ascii="stk" w:hAnsi="stk"/>
          <w:b/>
          <w:sz w:val="24"/>
        </w:rPr>
        <w:t>те, кто главный</w:t>
      </w:r>
    </w:p>
    <w:p w:rsidR="00442D17" w:rsidRDefault="000C014D">
      <w:pPr>
        <w:spacing w:afterAutospacing="1" w:line="240" w:lineRule="auto"/>
        <w:jc w:val="both"/>
        <w:rPr>
          <w:rFonts w:ascii="stk" w:hAnsi="stk"/>
          <w:sz w:val="24"/>
        </w:rPr>
      </w:pPr>
      <w:r>
        <w:rPr>
          <w:rFonts w:ascii="stk" w:hAnsi="stk"/>
          <w:sz w:val="24"/>
        </w:rPr>
        <w:t>Любящие родители могут настаивать на том, что 16-летний человек - еще ребенок. Но подсознание не обманешь. Оно подсказывает, что на вашей территории появился еще один взрослый. И если не член команды, то конкурент. Поэтому развернется насто</w:t>
      </w:r>
      <w:r>
        <w:rPr>
          <w:rFonts w:ascii="stk" w:hAnsi="stk"/>
          <w:sz w:val="24"/>
        </w:rPr>
        <w:t>ящая битва за власть и ресурсы. А вам будет казаться, что вы воспитываете ребенка.</w:t>
      </w:r>
    </w:p>
    <w:p w:rsidR="00442D17" w:rsidRDefault="000C014D">
      <w:pPr>
        <w:spacing w:after="0" w:line="240" w:lineRule="auto"/>
        <w:jc w:val="both"/>
        <w:rPr>
          <w:rFonts w:ascii="Arial" w:hAnsi="Arial"/>
          <w:sz w:val="24"/>
        </w:rPr>
      </w:pPr>
      <w:r>
        <w:rPr>
          <w:rFonts w:ascii="stk" w:hAnsi="stk"/>
          <w:sz w:val="24"/>
        </w:rPr>
        <w:t>В ход пойдут уязвляющие выражения: «Это мой дом, и ты будешь жить, как я сказал», «Здесь нет ничего твоего, все куплено на мои деньги» и «Права голоса не имеешь, пока не нач</w:t>
      </w:r>
      <w:r>
        <w:rPr>
          <w:rFonts w:ascii="stk" w:hAnsi="stk"/>
          <w:sz w:val="24"/>
        </w:rPr>
        <w:t>ал зарабатывать». Однако подумайте, нужно ли вам такое «оружие» в этой борьбе?</w:t>
      </w:r>
    </w:p>
    <w:p w:rsidR="00442D17" w:rsidRDefault="00442D17">
      <w:pPr>
        <w:spacing w:after="0" w:line="240" w:lineRule="auto"/>
        <w:jc w:val="both"/>
        <w:rPr>
          <w:rFonts w:ascii="Arial" w:hAnsi="Arial"/>
          <w:sz w:val="24"/>
        </w:rPr>
      </w:pPr>
    </w:p>
    <w:p w:rsidR="00442D17" w:rsidRDefault="000C014D">
      <w:pPr>
        <w:spacing w:after="0" w:line="240" w:lineRule="auto"/>
        <w:jc w:val="both"/>
        <w:rPr>
          <w:rFonts w:ascii="Arial" w:hAnsi="Arial"/>
          <w:sz w:val="24"/>
        </w:rPr>
      </w:pPr>
      <w:r>
        <w:rPr>
          <w:rFonts w:ascii="stk" w:hAnsi="stk"/>
          <w:sz w:val="24"/>
        </w:rPr>
        <w:t>Отказ от конкуренции - это не отказ от руководства. Родители находятся наверху семейной иерархии, поскольку берут на себя ответственность. И поэтому устанавливают правила. Но е</w:t>
      </w:r>
      <w:r>
        <w:rPr>
          <w:rFonts w:ascii="stk" w:hAnsi="stk"/>
          <w:sz w:val="24"/>
        </w:rPr>
        <w:t>сли вы постоянно доказываете это на словах (особенно запрещенными приемами) значит что-то пошло не так: верховенствует ребенок, или вы живете без правил.</w:t>
      </w:r>
    </w:p>
    <w:p w:rsidR="00442D17" w:rsidRDefault="00442D17">
      <w:pPr>
        <w:spacing w:after="0" w:line="240" w:lineRule="auto"/>
        <w:jc w:val="both"/>
        <w:rPr>
          <w:rFonts w:ascii="Arial" w:hAnsi="Arial"/>
          <w:sz w:val="24"/>
        </w:rPr>
      </w:pPr>
    </w:p>
    <w:p w:rsidR="00442D17" w:rsidRDefault="000C014D">
      <w:pPr>
        <w:spacing w:afterAutospacing="1" w:line="240" w:lineRule="auto"/>
        <w:jc w:val="center"/>
        <w:rPr>
          <w:rFonts w:ascii="stk" w:hAnsi="stk"/>
          <w:b/>
          <w:sz w:val="24"/>
        </w:rPr>
      </w:pPr>
      <w:r>
        <w:rPr>
          <w:rFonts w:ascii="stk" w:hAnsi="stk"/>
          <w:b/>
          <w:sz w:val="24"/>
        </w:rPr>
        <w:t>5. Направьте женскую конкуренцию в правильное русло</w:t>
      </w:r>
    </w:p>
    <w:p w:rsidR="00442D17" w:rsidRDefault="000C014D">
      <w:pPr>
        <w:spacing w:afterAutospacing="1" w:line="240" w:lineRule="auto"/>
        <w:jc w:val="both"/>
        <w:rPr>
          <w:rFonts w:ascii="stk" w:hAnsi="stk"/>
          <w:sz w:val="24"/>
        </w:rPr>
      </w:pPr>
      <w:r>
        <w:rPr>
          <w:rFonts w:ascii="stk" w:hAnsi="stk"/>
          <w:sz w:val="24"/>
        </w:rPr>
        <w:t>У матери и дочери часто примешивается еще и женск</w:t>
      </w:r>
      <w:r>
        <w:rPr>
          <w:rFonts w:ascii="stk" w:hAnsi="stk"/>
          <w:sz w:val="24"/>
        </w:rPr>
        <w:t>ая конкуренция за звание «кто на свете всех милее». Дочь выигрывает в силу возраста, и редко кто из взрослых признается даже себе, что завидует молодости. Поэтому женщины вытесняют эти чувства мыслями вроде «она ужасно выглядит».</w:t>
      </w:r>
    </w:p>
    <w:p w:rsidR="00442D17" w:rsidRDefault="000C014D">
      <w:pPr>
        <w:spacing w:afterAutospacing="1" w:line="240" w:lineRule="auto"/>
        <w:jc w:val="both"/>
        <w:rPr>
          <w:rFonts w:ascii="stk" w:hAnsi="stk"/>
          <w:sz w:val="24"/>
        </w:rPr>
      </w:pPr>
      <w:r>
        <w:rPr>
          <w:rFonts w:ascii="stk" w:hAnsi="stk"/>
          <w:sz w:val="24"/>
        </w:rPr>
        <w:t>Если вы - мама, и вас разд</w:t>
      </w:r>
      <w:r>
        <w:rPr>
          <w:rFonts w:ascii="stk" w:hAnsi="stk"/>
          <w:sz w:val="24"/>
        </w:rPr>
        <w:t>ражает имидж девушки-подростка, хорошо подумайте: если бы встретили такую особу на улице, улыбнулись бы или нахмурились? А в юности - как бы отнеслись к такой однокласснице?</w:t>
      </w:r>
    </w:p>
    <w:p w:rsidR="00442D17" w:rsidRDefault="000C014D">
      <w:pPr>
        <w:spacing w:after="0" w:line="240" w:lineRule="auto"/>
        <w:jc w:val="both"/>
        <w:rPr>
          <w:rFonts w:ascii="Arial" w:hAnsi="Arial"/>
          <w:sz w:val="24"/>
        </w:rPr>
      </w:pPr>
      <w:r>
        <w:rPr>
          <w:rFonts w:ascii="stk" w:hAnsi="stk"/>
          <w:sz w:val="24"/>
        </w:rPr>
        <w:t>Осознанная конкуренция может принести пользу. Она позволит матери отстраненно оцен</w:t>
      </w:r>
      <w:r>
        <w:rPr>
          <w:rFonts w:ascii="stk" w:hAnsi="stk"/>
          <w:sz w:val="24"/>
        </w:rPr>
        <w:t>ить дочь как женщину. Мудрая мама поможет превратить минусы в плюсы. А плюсы научит подавать с достоинством. К тому же попытки девушки-подростка выглядеть «круче» матери примет с любовью и уважением.</w:t>
      </w:r>
    </w:p>
    <w:p w:rsidR="00442D17" w:rsidRDefault="000C014D">
      <w:pPr>
        <w:spacing w:afterAutospacing="1" w:line="240" w:lineRule="auto"/>
        <w:jc w:val="both"/>
        <w:rPr>
          <w:rFonts w:ascii="stk" w:hAnsi="stk"/>
          <w:sz w:val="24"/>
        </w:rPr>
      </w:pPr>
      <w:r>
        <w:rPr>
          <w:rFonts w:ascii="stk" w:hAnsi="stk"/>
          <w:sz w:val="24"/>
        </w:rPr>
        <w:t xml:space="preserve">Опасно совсем избегать разговоров о внешности. Если </w:t>
      </w:r>
      <w:r>
        <w:rPr>
          <w:rFonts w:ascii="stk" w:hAnsi="stk"/>
          <w:sz w:val="24"/>
        </w:rPr>
        <w:t>обмен женской информацией у дочери с мамой не налажен, девушка больше рискует заболеть анорексией или довести себя до нервных срывов, ориентируясь на сверстников.</w:t>
      </w:r>
    </w:p>
    <w:p w:rsidR="00442D17" w:rsidRDefault="000C014D">
      <w:pPr>
        <w:spacing w:afterAutospacing="1" w:line="240" w:lineRule="auto"/>
        <w:jc w:val="center"/>
        <w:rPr>
          <w:rFonts w:ascii="stk" w:hAnsi="stk"/>
          <w:b/>
          <w:sz w:val="24"/>
        </w:rPr>
      </w:pPr>
      <w:r>
        <w:rPr>
          <w:rFonts w:ascii="stk" w:hAnsi="stk"/>
          <w:b/>
          <w:sz w:val="24"/>
        </w:rPr>
        <w:t>6. Говорить о сексе и алкоголе?</w:t>
      </w:r>
    </w:p>
    <w:p w:rsidR="00442D17" w:rsidRDefault="000C014D">
      <w:pPr>
        <w:spacing w:afterAutospacing="1" w:line="240" w:lineRule="auto"/>
        <w:jc w:val="both"/>
        <w:rPr>
          <w:rFonts w:ascii="stk" w:hAnsi="stk"/>
          <w:sz w:val="24"/>
        </w:rPr>
      </w:pPr>
      <w:r>
        <w:rPr>
          <w:rFonts w:ascii="stk" w:hAnsi="stk"/>
          <w:sz w:val="24"/>
        </w:rPr>
        <w:t>Сексуальное просвещение и беседы об алкоголе и</w:t>
      </w:r>
      <w:r>
        <w:rPr>
          <w:rFonts w:ascii="stk" w:hAnsi="stk"/>
          <w:sz w:val="24"/>
        </w:rPr>
        <w:t xml:space="preserve"> наркотиках нужны </w:t>
      </w:r>
      <w:proofErr w:type="gramStart"/>
      <w:r>
        <w:rPr>
          <w:rFonts w:ascii="stk" w:hAnsi="stk"/>
          <w:sz w:val="24"/>
        </w:rPr>
        <w:t>м</w:t>
      </w:r>
      <w:proofErr w:type="gramEnd"/>
      <w:r>
        <w:rPr>
          <w:rFonts w:ascii="stk" w:hAnsi="stk"/>
          <w:sz w:val="24"/>
        </w:rPr>
        <w:t xml:space="preserve"> максимум в младшем подростковом возрасте. Тинейджеру вообще не до разговоров - его терзают эмоции и гормональные бури. Представьте, что у вас подскочило давление или вы выпили лишнего. В таком состоянии вы будете не думать, а действоват</w:t>
      </w:r>
      <w:r>
        <w:rPr>
          <w:rFonts w:ascii="stk" w:hAnsi="stk"/>
          <w:sz w:val="24"/>
        </w:rPr>
        <w:t>ь в соответствии с вашими ценностями и решениями, которые принимали ранее. Так и подросток проявит то отношение к сексу и различным химическим веществам, которое у него сложилось ранее.</w:t>
      </w:r>
    </w:p>
    <w:p w:rsidR="00442D17" w:rsidRDefault="000C014D">
      <w:pPr>
        <w:spacing w:afterAutospacing="1" w:line="240" w:lineRule="auto"/>
        <w:jc w:val="both"/>
        <w:rPr>
          <w:rFonts w:ascii="stk" w:hAnsi="stk"/>
          <w:sz w:val="24"/>
        </w:rPr>
      </w:pPr>
      <w:r>
        <w:rPr>
          <w:rFonts w:ascii="stk" w:hAnsi="stk"/>
          <w:sz w:val="24"/>
        </w:rPr>
        <w:t>Не успели? Тогда говорите поступками, а не словами. Например, дома дол</w:t>
      </w:r>
      <w:r>
        <w:rPr>
          <w:rFonts w:ascii="stk" w:hAnsi="stk"/>
          <w:sz w:val="24"/>
        </w:rPr>
        <w:t>жен действовать запрет на курение для всех членов семьи. А если употреблять алкоголь у вас принято только по праздникам, то введите санкции за нарушение этого правила.</w:t>
      </w:r>
    </w:p>
    <w:p w:rsidR="00442D17" w:rsidRDefault="000C014D">
      <w:pPr>
        <w:spacing w:afterAutospacing="1" w:line="240" w:lineRule="auto"/>
        <w:jc w:val="both"/>
        <w:rPr>
          <w:rFonts w:ascii="stk" w:hAnsi="stk"/>
          <w:sz w:val="24"/>
        </w:rPr>
      </w:pPr>
      <w:r>
        <w:rPr>
          <w:rFonts w:ascii="stk" w:hAnsi="stk"/>
          <w:sz w:val="24"/>
        </w:rPr>
        <w:t>Однако вы должны быть готовы к разговорам о новом опыте подростка. Если он делится с вам</w:t>
      </w:r>
      <w:r>
        <w:rPr>
          <w:rFonts w:ascii="stk" w:hAnsi="stk"/>
          <w:sz w:val="24"/>
        </w:rPr>
        <w:t>и сомнениями и неудачами, это признак доверия.</w:t>
      </w:r>
    </w:p>
    <w:p w:rsidR="00442D17" w:rsidRDefault="000C014D">
      <w:pPr>
        <w:spacing w:afterAutospacing="1" w:line="240" w:lineRule="auto"/>
        <w:jc w:val="center"/>
        <w:rPr>
          <w:rFonts w:ascii="stk" w:hAnsi="stk"/>
          <w:b/>
          <w:sz w:val="24"/>
        </w:rPr>
      </w:pPr>
      <w:r>
        <w:rPr>
          <w:rFonts w:ascii="stk" w:hAnsi="stk"/>
          <w:b/>
          <w:sz w:val="24"/>
        </w:rPr>
        <w:t>7. Будьте экскурсоводом по жизни</w:t>
      </w:r>
    </w:p>
    <w:p w:rsidR="00442D17" w:rsidRDefault="000C014D">
      <w:pPr>
        <w:spacing w:afterAutospacing="1" w:line="240" w:lineRule="auto"/>
        <w:jc w:val="both"/>
        <w:rPr>
          <w:rFonts w:ascii="stk" w:hAnsi="stk"/>
          <w:sz w:val="24"/>
        </w:rPr>
      </w:pPr>
      <w:r>
        <w:rPr>
          <w:rFonts w:ascii="stk" w:hAnsi="stk"/>
          <w:sz w:val="24"/>
        </w:rPr>
        <w:t>Угрозы и диктат не действуют на подростков. Они пытаются сделать все наоборот. Худшее решение - обидеться, отстраниться и позволить бесконтрольно набивать шишки. Или, наоборот,</w:t>
      </w:r>
      <w:r>
        <w:rPr>
          <w:rFonts w:ascii="stk" w:hAnsi="stk"/>
          <w:sz w:val="24"/>
        </w:rPr>
        <w:t xml:space="preserve"> потакать и пытаться заслужить дружбу тинейджера.</w:t>
      </w:r>
    </w:p>
    <w:p w:rsidR="00442D17" w:rsidRDefault="000C014D">
      <w:pPr>
        <w:spacing w:afterAutospacing="1" w:line="240" w:lineRule="auto"/>
        <w:jc w:val="both"/>
        <w:rPr>
          <w:rFonts w:ascii="stk" w:hAnsi="stk"/>
          <w:sz w:val="24"/>
        </w:rPr>
      </w:pPr>
      <w:r>
        <w:rPr>
          <w:rFonts w:ascii="stk" w:hAnsi="stk"/>
          <w:sz w:val="24"/>
        </w:rPr>
        <w:t>Представьте, что вы экскурсовод, который рассказывает, что где находится и куда приводит. Предупреждайте о последствиях, а не ворчите. Делитесь своим опытом. Показывайте больше ситуаций и примеров. Не поуча</w:t>
      </w:r>
      <w:r>
        <w:rPr>
          <w:rFonts w:ascii="stk" w:hAnsi="stk"/>
          <w:sz w:val="24"/>
        </w:rPr>
        <w:t>йте, а объясняйте свою точку зрения. С вашей стороны не должно быть запрещенных тем. Подросток должен знать, что с вами можно говорить обо всем: эвтаназии, абортах или судьбе вымирающих племен Амазонки.</w:t>
      </w:r>
    </w:p>
    <w:p w:rsidR="00442D17" w:rsidRDefault="000C014D">
      <w:pPr>
        <w:spacing w:after="0" w:line="240" w:lineRule="auto"/>
        <w:jc w:val="both"/>
        <w:rPr>
          <w:rFonts w:ascii="Arial" w:hAnsi="Arial"/>
          <w:sz w:val="24"/>
        </w:rPr>
      </w:pPr>
      <w:r>
        <w:rPr>
          <w:rFonts w:ascii="stk" w:hAnsi="stk"/>
          <w:sz w:val="24"/>
        </w:rPr>
        <w:t>Если вас что-то беспокоит в жизни подростка, а он отк</w:t>
      </w:r>
      <w:r>
        <w:rPr>
          <w:rFonts w:ascii="stk" w:hAnsi="stk"/>
          <w:sz w:val="24"/>
        </w:rPr>
        <w:t>азывается об этом говорить, не приставайте с вопросами, а расскажите историю. Но без теоретизирования и нотаций. Например, вместо вопроса «Как много пива ты выпиваешь?» расскажите о вашем однокурснике, который опозорился на свидании из-за похмелья. Рассказ</w:t>
      </w:r>
      <w:r>
        <w:rPr>
          <w:rFonts w:ascii="stk" w:hAnsi="stk"/>
          <w:sz w:val="24"/>
        </w:rPr>
        <w:t>ывайте, пока не услышите: «Да понял я уже намеки! Нет у меня проблем с алкоголем, успокойся».</w:t>
      </w:r>
    </w:p>
    <w:p w:rsidR="00442D17" w:rsidRDefault="00442D17">
      <w:pPr>
        <w:spacing w:after="0" w:line="240" w:lineRule="auto"/>
        <w:jc w:val="both"/>
        <w:rPr>
          <w:rFonts w:ascii="Arial" w:hAnsi="Arial"/>
          <w:sz w:val="24"/>
        </w:rPr>
      </w:pPr>
    </w:p>
    <w:p w:rsidR="00442D17" w:rsidRDefault="000C014D">
      <w:pPr>
        <w:spacing w:afterAutospacing="1" w:line="240" w:lineRule="auto"/>
        <w:jc w:val="center"/>
        <w:rPr>
          <w:rFonts w:ascii="stk" w:hAnsi="stk"/>
          <w:b/>
          <w:sz w:val="24"/>
        </w:rPr>
      </w:pPr>
      <w:r>
        <w:rPr>
          <w:rFonts w:ascii="stk" w:hAnsi="stk"/>
          <w:b/>
          <w:sz w:val="24"/>
        </w:rPr>
        <w:t>8. Права добавляются к ответственности</w:t>
      </w:r>
    </w:p>
    <w:p w:rsidR="00442D17" w:rsidRDefault="000C014D">
      <w:pPr>
        <w:spacing w:afterAutospacing="1" w:line="240" w:lineRule="auto"/>
        <w:jc w:val="both"/>
        <w:rPr>
          <w:rFonts w:ascii="stk" w:hAnsi="stk"/>
          <w:sz w:val="24"/>
        </w:rPr>
      </w:pPr>
      <w:r>
        <w:rPr>
          <w:rFonts w:ascii="stk" w:hAnsi="stk"/>
          <w:sz w:val="24"/>
        </w:rPr>
        <w:t>Если подросток хочет расширения прав - это супер. Но вместе с ними увеличивается и зона ответственности. То есть если «реб</w:t>
      </w:r>
      <w:r>
        <w:rPr>
          <w:rFonts w:ascii="stk" w:hAnsi="stk"/>
          <w:sz w:val="24"/>
        </w:rPr>
        <w:t>еночек» требует купить «игрушку» (гаджет или что-то другое) стоимостью в вашу месячную зарплату, он обязан принять участие в ведении семейного бюджета и проникнуться затратами.</w:t>
      </w:r>
    </w:p>
    <w:p w:rsidR="00442D17" w:rsidRDefault="000C014D">
      <w:pPr>
        <w:spacing w:after="0" w:line="240" w:lineRule="auto"/>
        <w:jc w:val="both"/>
        <w:rPr>
          <w:rFonts w:ascii="Arial" w:hAnsi="Arial"/>
          <w:sz w:val="24"/>
        </w:rPr>
      </w:pPr>
      <w:r>
        <w:rPr>
          <w:rFonts w:ascii="stk" w:hAnsi="stk"/>
          <w:sz w:val="24"/>
        </w:rPr>
        <w:t xml:space="preserve">Если тинейджер не зарабатывает, он может вкладывать свой труд. За определенные </w:t>
      </w:r>
      <w:r>
        <w:rPr>
          <w:rFonts w:ascii="stk" w:hAnsi="stk"/>
          <w:sz w:val="24"/>
        </w:rPr>
        <w:t xml:space="preserve">работы наградой является сам результат, а наказанием - его отсутствие. Например, если сын или дочь постоянно забывают купить продукты, вы можете «забыть» приготовить </w:t>
      </w:r>
      <w:r>
        <w:rPr>
          <w:rFonts w:ascii="stk" w:hAnsi="stk"/>
          <w:sz w:val="24"/>
        </w:rPr>
        <w:t>еду</w:t>
      </w:r>
      <w:r>
        <w:rPr>
          <w:rFonts w:ascii="stk" w:hAnsi="stk"/>
          <w:color w:val="C00000"/>
          <w:sz w:val="24"/>
        </w:rPr>
        <w:t>.</w:t>
      </w:r>
    </w:p>
    <w:p w:rsidR="00442D17" w:rsidRDefault="000C014D">
      <w:pPr>
        <w:spacing w:afterAutospacing="1" w:line="240" w:lineRule="auto"/>
        <w:jc w:val="both"/>
        <w:rPr>
          <w:rFonts w:ascii="stk" w:hAnsi="stk"/>
          <w:sz w:val="24"/>
        </w:rPr>
      </w:pPr>
      <w:r>
        <w:rPr>
          <w:rFonts w:ascii="stk" w:hAnsi="stk"/>
          <w:sz w:val="24"/>
        </w:rPr>
        <w:t>Работа ни в коем случае не должна превратиться в «рабские повинности». Подросток имее</w:t>
      </w:r>
      <w:r>
        <w:rPr>
          <w:rFonts w:ascii="stk" w:hAnsi="stk"/>
          <w:sz w:val="24"/>
        </w:rPr>
        <w:t>т право отказаться или принять на себя двойную нагрузку. Но и семья, соответственно, тратит минимум или максимум средств на то, что хочет подросток. И все это без лишних слов, упреков и уговоров.</w:t>
      </w:r>
    </w:p>
    <w:p w:rsidR="00442D17" w:rsidRDefault="000C014D">
      <w:pPr>
        <w:spacing w:afterAutospacing="1" w:line="240" w:lineRule="auto"/>
        <w:jc w:val="center"/>
        <w:rPr>
          <w:rFonts w:ascii="stk" w:hAnsi="stk"/>
          <w:b/>
          <w:sz w:val="24"/>
        </w:rPr>
      </w:pPr>
      <w:r>
        <w:rPr>
          <w:rFonts w:ascii="stk" w:hAnsi="stk"/>
          <w:b/>
          <w:sz w:val="24"/>
        </w:rPr>
        <w:t>9. Позвольте себя критиковать</w:t>
      </w:r>
    </w:p>
    <w:p w:rsidR="00442D17" w:rsidRDefault="000C014D">
      <w:pPr>
        <w:spacing w:afterAutospacing="1" w:line="240" w:lineRule="auto"/>
        <w:jc w:val="both"/>
        <w:rPr>
          <w:rFonts w:ascii="stk" w:hAnsi="stk"/>
          <w:sz w:val="24"/>
        </w:rPr>
      </w:pPr>
      <w:r>
        <w:rPr>
          <w:rFonts w:ascii="stk" w:hAnsi="stk"/>
          <w:sz w:val="24"/>
        </w:rPr>
        <w:t xml:space="preserve">Не стремитесь быть идеальными </w:t>
      </w:r>
      <w:proofErr w:type="gramStart"/>
      <w:r>
        <w:rPr>
          <w:rFonts w:ascii="stk" w:hAnsi="stk"/>
          <w:sz w:val="24"/>
        </w:rPr>
        <w:t>родителями</w:t>
      </w:r>
      <w:proofErr w:type="gramEnd"/>
      <w:r>
        <w:rPr>
          <w:rFonts w:ascii="stk" w:hAnsi="stk"/>
          <w:sz w:val="24"/>
        </w:rPr>
        <w:t>: каким бы счастливым ни было детство, каждый клиент психоаналитика вспомнит немало промахов папы и мамы. Поэтому дайте ребенку покритиковать себя вдоволь, иначе он не сможет отделиться от родительских установок и начать самостоятельно мыслить.</w:t>
      </w:r>
    </w:p>
    <w:p w:rsidR="00442D17" w:rsidRDefault="000C014D">
      <w:pPr>
        <w:spacing w:after="0" w:line="240" w:lineRule="auto"/>
        <w:jc w:val="both"/>
        <w:rPr>
          <w:rFonts w:ascii="Arial" w:hAnsi="Arial"/>
          <w:sz w:val="24"/>
        </w:rPr>
      </w:pPr>
      <w:r>
        <w:rPr>
          <w:rFonts w:ascii="stk" w:hAnsi="stk"/>
          <w:sz w:val="24"/>
        </w:rPr>
        <w:t>О</w:t>
      </w:r>
      <w:r>
        <w:rPr>
          <w:rFonts w:ascii="stk" w:hAnsi="stk"/>
          <w:sz w:val="24"/>
        </w:rPr>
        <w:t xml:space="preserve">днако отличайте критику от </w:t>
      </w:r>
      <w:proofErr w:type="gramStart"/>
      <w:r>
        <w:rPr>
          <w:rFonts w:ascii="stk" w:hAnsi="stk"/>
          <w:sz w:val="24"/>
        </w:rPr>
        <w:t>хамства</w:t>
      </w:r>
      <w:proofErr w:type="gramEnd"/>
      <w:r>
        <w:rPr>
          <w:rFonts w:ascii="stk" w:hAnsi="stk"/>
          <w:sz w:val="24"/>
        </w:rPr>
        <w:t>. Пусть тинейджер говорит, что хочет, но не грубит родителям. Требуйте вежливости, не бойтесь этим ожесточить. Подросток научится критиковать в приемлемой форме, это поможет во взрослой жизни.</w:t>
      </w:r>
    </w:p>
    <w:p w:rsidR="00442D17" w:rsidRDefault="000C014D">
      <w:pPr>
        <w:spacing w:afterAutospacing="1" w:line="240" w:lineRule="auto"/>
        <w:jc w:val="both"/>
        <w:rPr>
          <w:rFonts w:ascii="stk" w:hAnsi="stk"/>
          <w:sz w:val="24"/>
        </w:rPr>
      </w:pPr>
      <w:r>
        <w:rPr>
          <w:rFonts w:ascii="stk" w:hAnsi="stk"/>
          <w:sz w:val="24"/>
        </w:rPr>
        <w:t xml:space="preserve">В этот период выяснится, что </w:t>
      </w:r>
      <w:r>
        <w:rPr>
          <w:rFonts w:ascii="stk" w:hAnsi="stk"/>
          <w:sz w:val="24"/>
        </w:rPr>
        <w:t>все, что вы делали - не так, как надо, и даже во вред. А сами вы безнадежно отстали от жизни. Самое главное - не впадайте в чувство вины. Правду о себе как об отце или матери вы узнаете лет через 10-20. А пока требуйте конструктивных предложений, к обвинен</w:t>
      </w:r>
      <w:r>
        <w:rPr>
          <w:rFonts w:ascii="stk" w:hAnsi="stk"/>
          <w:sz w:val="24"/>
        </w:rPr>
        <w:t>иям не прислушивайтесь.</w:t>
      </w:r>
    </w:p>
    <w:p w:rsidR="00442D17" w:rsidRDefault="000C014D">
      <w:pPr>
        <w:jc w:val="both"/>
      </w:pPr>
      <w:r>
        <w:t>Использованы материалы: https://osvitoria.media/ru/opinions/kak-vyzhyt-ryadom-s-podrostkom-10-sovetov-psyhologa-rodytelyam/</w:t>
      </w:r>
    </w:p>
    <w:p w:rsidR="00442D17" w:rsidRDefault="00442D17">
      <w:pPr>
        <w:spacing w:after="0" w:line="360" w:lineRule="auto"/>
        <w:ind w:firstLine="709"/>
        <w:rPr>
          <w:rFonts w:ascii="Times New Roman" w:hAnsi="Times New Roman"/>
          <w:b/>
          <w:sz w:val="28"/>
        </w:rPr>
      </w:pPr>
    </w:p>
    <w:p w:rsidR="00442D17" w:rsidRDefault="00442D17">
      <w:pPr>
        <w:tabs>
          <w:tab w:val="left" w:pos="0"/>
        </w:tabs>
        <w:spacing w:after="0"/>
        <w:jc w:val="center"/>
        <w:rPr>
          <w:b/>
        </w:rPr>
      </w:pPr>
    </w:p>
    <w:sectPr w:rsidR="00442D17" w:rsidSect="00442D17">
      <w:pgSz w:w="11906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PT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PT Astra Serif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otham Pr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t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A47CD1"/>
    <w:multiLevelType w:val="multilevel"/>
    <w:tmpl w:val="49965A74"/>
    <w:lvl w:ilvl="0">
      <w:start w:val="1"/>
      <w:numFmt w:val="bullet"/>
      <w:lvlText w:val=""/>
      <w:lvlJc w:val="left"/>
      <w:pPr>
        <w:ind w:left="720" w:firstLine="0"/>
      </w:pPr>
      <w:rPr>
        <w:rFonts w:ascii="Wingdings" w:hAnsi="Wingdings"/>
        <w:b w:val="0"/>
        <w:i w:val="0"/>
        <w:strike w:val="0"/>
        <w:color w:val="000000"/>
        <w:sz w:val="20"/>
        <w:u w:val="none" w:color="000000"/>
      </w:rPr>
    </w:lvl>
    <w:lvl w:ilvl="1">
      <w:start w:val="1"/>
      <w:numFmt w:val="bullet"/>
      <w:lvlText w:val="o"/>
      <w:lvlJc w:val="left"/>
      <w:pPr>
        <w:ind w:left="1779" w:firstLine="0"/>
      </w:pPr>
      <w:rPr>
        <w:rFonts w:ascii="Segoe UI Symbol" w:hAnsi="Segoe UI Symbol"/>
        <w:b w:val="0"/>
        <w:i w:val="0"/>
        <w:strike w:val="0"/>
        <w:color w:val="000000"/>
        <w:sz w:val="20"/>
        <w:u w:val="none" w:color="000000"/>
      </w:rPr>
    </w:lvl>
    <w:lvl w:ilvl="2">
      <w:start w:val="1"/>
      <w:numFmt w:val="bullet"/>
      <w:lvlText w:val="▪"/>
      <w:lvlJc w:val="left"/>
      <w:pPr>
        <w:ind w:left="2499" w:firstLine="0"/>
      </w:pPr>
      <w:rPr>
        <w:rFonts w:ascii="Segoe UI Symbol" w:hAnsi="Segoe UI Symbol"/>
        <w:b w:val="0"/>
        <w:i w:val="0"/>
        <w:strike w:val="0"/>
        <w:color w:val="000000"/>
        <w:sz w:val="20"/>
        <w:u w:val="none" w:color="000000"/>
      </w:rPr>
    </w:lvl>
    <w:lvl w:ilvl="3">
      <w:start w:val="1"/>
      <w:numFmt w:val="bullet"/>
      <w:lvlText w:val="•"/>
      <w:lvlJc w:val="left"/>
      <w:pPr>
        <w:ind w:left="3219" w:firstLine="0"/>
      </w:pPr>
      <w:rPr>
        <w:rFonts w:ascii="Arial" w:hAnsi="Arial"/>
        <w:b w:val="0"/>
        <w:i w:val="0"/>
        <w:strike w:val="0"/>
        <w:color w:val="000000"/>
        <w:sz w:val="20"/>
        <w:u w:val="none" w:color="000000"/>
      </w:rPr>
    </w:lvl>
    <w:lvl w:ilvl="4">
      <w:start w:val="1"/>
      <w:numFmt w:val="bullet"/>
      <w:lvlText w:val="o"/>
      <w:lvlJc w:val="left"/>
      <w:pPr>
        <w:ind w:left="3939" w:firstLine="0"/>
      </w:pPr>
      <w:rPr>
        <w:rFonts w:ascii="Segoe UI Symbol" w:hAnsi="Segoe UI Symbol"/>
        <w:b w:val="0"/>
        <w:i w:val="0"/>
        <w:strike w:val="0"/>
        <w:color w:val="000000"/>
        <w:sz w:val="20"/>
        <w:u w:val="none" w:color="000000"/>
      </w:rPr>
    </w:lvl>
    <w:lvl w:ilvl="5">
      <w:start w:val="1"/>
      <w:numFmt w:val="bullet"/>
      <w:lvlText w:val="▪"/>
      <w:lvlJc w:val="left"/>
      <w:pPr>
        <w:ind w:left="4659" w:firstLine="0"/>
      </w:pPr>
      <w:rPr>
        <w:rFonts w:ascii="Segoe UI Symbol" w:hAnsi="Segoe UI Symbol"/>
        <w:b w:val="0"/>
        <w:i w:val="0"/>
        <w:strike w:val="0"/>
        <w:color w:val="000000"/>
        <w:sz w:val="20"/>
        <w:u w:val="none" w:color="000000"/>
      </w:rPr>
    </w:lvl>
    <w:lvl w:ilvl="6">
      <w:start w:val="1"/>
      <w:numFmt w:val="bullet"/>
      <w:lvlText w:val="•"/>
      <w:lvlJc w:val="left"/>
      <w:pPr>
        <w:ind w:left="5379" w:firstLine="0"/>
      </w:pPr>
      <w:rPr>
        <w:rFonts w:ascii="Arial" w:hAnsi="Arial"/>
        <w:b w:val="0"/>
        <w:i w:val="0"/>
        <w:strike w:val="0"/>
        <w:color w:val="000000"/>
        <w:sz w:val="20"/>
        <w:u w:val="none" w:color="000000"/>
      </w:rPr>
    </w:lvl>
    <w:lvl w:ilvl="7">
      <w:start w:val="1"/>
      <w:numFmt w:val="bullet"/>
      <w:lvlText w:val="o"/>
      <w:lvlJc w:val="left"/>
      <w:pPr>
        <w:ind w:left="6099" w:firstLine="0"/>
      </w:pPr>
      <w:rPr>
        <w:rFonts w:ascii="Segoe UI Symbol" w:hAnsi="Segoe UI Symbol"/>
        <w:b w:val="0"/>
        <w:i w:val="0"/>
        <w:strike w:val="0"/>
        <w:color w:val="000000"/>
        <w:sz w:val="20"/>
        <w:u w:val="none" w:color="000000"/>
      </w:rPr>
    </w:lvl>
    <w:lvl w:ilvl="8">
      <w:start w:val="1"/>
      <w:numFmt w:val="bullet"/>
      <w:lvlText w:val="▪"/>
      <w:lvlJc w:val="left"/>
      <w:pPr>
        <w:ind w:left="6819" w:firstLine="0"/>
      </w:pPr>
      <w:rPr>
        <w:rFonts w:ascii="Segoe UI Symbol" w:hAnsi="Segoe UI Symbol"/>
        <w:b w:val="0"/>
        <w:i w:val="0"/>
        <w:strike w:val="0"/>
        <w:color w:val="000000"/>
        <w:sz w:val="20"/>
        <w:u w:val="none" w:color="000000"/>
      </w:rPr>
    </w:lvl>
  </w:abstractNum>
  <w:abstractNum w:abstractNumId="1">
    <w:nsid w:val="3ECA01BF"/>
    <w:multiLevelType w:val="multilevel"/>
    <w:tmpl w:val="7B1C631E"/>
    <w:lvl w:ilvl="0">
      <w:start w:val="1"/>
      <w:numFmt w:val="bullet"/>
      <w:lvlText w:val="•"/>
      <w:lvlJc w:val="left"/>
      <w:pPr>
        <w:ind w:left="720" w:firstLine="0"/>
      </w:pPr>
      <w:rPr>
        <w:rFonts w:ascii="Arial" w:hAnsi="Arial"/>
        <w:b w:val="0"/>
        <w:i w:val="0"/>
        <w:strike w:val="0"/>
        <w:color w:val="000000"/>
        <w:sz w:val="20"/>
        <w:u w:val="none" w:color="000000"/>
      </w:rPr>
    </w:lvl>
    <w:lvl w:ilvl="1">
      <w:start w:val="1"/>
      <w:numFmt w:val="bullet"/>
      <w:lvlText w:val="o"/>
      <w:lvlJc w:val="left"/>
      <w:pPr>
        <w:ind w:left="1779" w:firstLine="0"/>
      </w:pPr>
      <w:rPr>
        <w:rFonts w:ascii="Segoe UI Symbol" w:hAnsi="Segoe UI Symbol"/>
        <w:b w:val="0"/>
        <w:i w:val="0"/>
        <w:strike w:val="0"/>
        <w:color w:val="000000"/>
        <w:sz w:val="20"/>
        <w:u w:val="none" w:color="000000"/>
      </w:rPr>
    </w:lvl>
    <w:lvl w:ilvl="2">
      <w:start w:val="1"/>
      <w:numFmt w:val="bullet"/>
      <w:lvlText w:val="▪"/>
      <w:lvlJc w:val="left"/>
      <w:pPr>
        <w:ind w:left="2499" w:firstLine="0"/>
      </w:pPr>
      <w:rPr>
        <w:rFonts w:ascii="Segoe UI Symbol" w:hAnsi="Segoe UI Symbol"/>
        <w:b w:val="0"/>
        <w:i w:val="0"/>
        <w:strike w:val="0"/>
        <w:color w:val="000000"/>
        <w:sz w:val="20"/>
        <w:u w:val="none" w:color="000000"/>
      </w:rPr>
    </w:lvl>
    <w:lvl w:ilvl="3">
      <w:start w:val="1"/>
      <w:numFmt w:val="bullet"/>
      <w:lvlText w:val="•"/>
      <w:lvlJc w:val="left"/>
      <w:pPr>
        <w:ind w:left="3219" w:firstLine="0"/>
      </w:pPr>
      <w:rPr>
        <w:rFonts w:ascii="Arial" w:hAnsi="Arial"/>
        <w:b w:val="0"/>
        <w:i w:val="0"/>
        <w:strike w:val="0"/>
        <w:color w:val="000000"/>
        <w:sz w:val="20"/>
        <w:u w:val="none" w:color="000000"/>
      </w:rPr>
    </w:lvl>
    <w:lvl w:ilvl="4">
      <w:start w:val="1"/>
      <w:numFmt w:val="bullet"/>
      <w:lvlText w:val="o"/>
      <w:lvlJc w:val="left"/>
      <w:pPr>
        <w:ind w:left="3939" w:firstLine="0"/>
      </w:pPr>
      <w:rPr>
        <w:rFonts w:ascii="Segoe UI Symbol" w:hAnsi="Segoe UI Symbol"/>
        <w:b w:val="0"/>
        <w:i w:val="0"/>
        <w:strike w:val="0"/>
        <w:color w:val="000000"/>
        <w:sz w:val="20"/>
        <w:u w:val="none" w:color="000000"/>
      </w:rPr>
    </w:lvl>
    <w:lvl w:ilvl="5">
      <w:start w:val="1"/>
      <w:numFmt w:val="bullet"/>
      <w:lvlText w:val="▪"/>
      <w:lvlJc w:val="left"/>
      <w:pPr>
        <w:ind w:left="4659" w:firstLine="0"/>
      </w:pPr>
      <w:rPr>
        <w:rFonts w:ascii="Segoe UI Symbol" w:hAnsi="Segoe UI Symbol"/>
        <w:b w:val="0"/>
        <w:i w:val="0"/>
        <w:strike w:val="0"/>
        <w:color w:val="000000"/>
        <w:sz w:val="20"/>
        <w:u w:val="none" w:color="000000"/>
      </w:rPr>
    </w:lvl>
    <w:lvl w:ilvl="6">
      <w:start w:val="1"/>
      <w:numFmt w:val="bullet"/>
      <w:lvlText w:val="•"/>
      <w:lvlJc w:val="left"/>
      <w:pPr>
        <w:ind w:left="5379" w:firstLine="0"/>
      </w:pPr>
      <w:rPr>
        <w:rFonts w:ascii="Arial" w:hAnsi="Arial"/>
        <w:b w:val="0"/>
        <w:i w:val="0"/>
        <w:strike w:val="0"/>
        <w:color w:val="000000"/>
        <w:sz w:val="20"/>
        <w:u w:val="none" w:color="000000"/>
      </w:rPr>
    </w:lvl>
    <w:lvl w:ilvl="7">
      <w:start w:val="1"/>
      <w:numFmt w:val="bullet"/>
      <w:lvlText w:val="o"/>
      <w:lvlJc w:val="left"/>
      <w:pPr>
        <w:ind w:left="6099" w:firstLine="0"/>
      </w:pPr>
      <w:rPr>
        <w:rFonts w:ascii="Segoe UI Symbol" w:hAnsi="Segoe UI Symbol"/>
        <w:b w:val="0"/>
        <w:i w:val="0"/>
        <w:strike w:val="0"/>
        <w:color w:val="000000"/>
        <w:sz w:val="20"/>
        <w:u w:val="none" w:color="000000"/>
      </w:rPr>
    </w:lvl>
    <w:lvl w:ilvl="8">
      <w:start w:val="1"/>
      <w:numFmt w:val="bullet"/>
      <w:lvlText w:val="▪"/>
      <w:lvlJc w:val="left"/>
      <w:pPr>
        <w:ind w:left="6819" w:firstLine="0"/>
      </w:pPr>
      <w:rPr>
        <w:rFonts w:ascii="Segoe UI Symbol" w:hAnsi="Segoe UI Symbol"/>
        <w:b w:val="0"/>
        <w:i w:val="0"/>
        <w:strike w:val="0"/>
        <w:color w:val="000000"/>
        <w:sz w:val="20"/>
        <w:u w:val="none" w:color="000000"/>
      </w:rPr>
    </w:lvl>
  </w:abstractNum>
  <w:abstractNum w:abstractNumId="2">
    <w:nsid w:val="47026164"/>
    <w:multiLevelType w:val="multilevel"/>
    <w:tmpl w:val="043CEB3E"/>
    <w:lvl w:ilvl="0">
      <w:start w:val="1"/>
      <w:numFmt w:val="bullet"/>
      <w:lvlText w:val="•"/>
      <w:lvlJc w:val="left"/>
      <w:pPr>
        <w:ind w:left="192" w:firstLine="0"/>
      </w:pPr>
      <w:rPr>
        <w:rFonts w:ascii="Arial" w:hAnsi="Arial"/>
        <w:b w:val="0"/>
        <w:i w:val="0"/>
        <w:strike w:val="0"/>
        <w:color w:val="000000"/>
        <w:sz w:val="20"/>
        <w:u w:val="none" w:color="000000"/>
      </w:rPr>
    </w:lvl>
    <w:lvl w:ilvl="1">
      <w:start w:val="1"/>
      <w:numFmt w:val="bullet"/>
      <w:lvlText w:val="o"/>
      <w:lvlJc w:val="left"/>
      <w:pPr>
        <w:ind w:left="1080" w:firstLine="0"/>
      </w:pPr>
      <w:rPr>
        <w:rFonts w:ascii="Bell MT" w:hAnsi="Bell MT"/>
        <w:b w:val="0"/>
        <w:i w:val="0"/>
        <w:strike w:val="0"/>
        <w:color w:val="000000"/>
        <w:sz w:val="32"/>
        <w:u w:val="none" w:color="000000"/>
      </w:rPr>
    </w:lvl>
    <w:lvl w:ilvl="2">
      <w:start w:val="1"/>
      <w:numFmt w:val="bullet"/>
      <w:lvlText w:val="▪"/>
      <w:lvlJc w:val="left"/>
      <w:pPr>
        <w:ind w:left="1800" w:firstLine="0"/>
      </w:pPr>
      <w:rPr>
        <w:rFonts w:ascii="Bell MT" w:hAnsi="Bell MT"/>
        <w:b w:val="0"/>
        <w:i w:val="0"/>
        <w:strike w:val="0"/>
        <w:color w:val="000000"/>
        <w:sz w:val="32"/>
        <w:u w:val="none" w:color="000000"/>
      </w:rPr>
    </w:lvl>
    <w:lvl w:ilvl="3">
      <w:start w:val="1"/>
      <w:numFmt w:val="bullet"/>
      <w:lvlText w:val="•"/>
      <w:lvlJc w:val="left"/>
      <w:pPr>
        <w:ind w:left="2520" w:firstLine="0"/>
      </w:pPr>
      <w:rPr>
        <w:rFonts w:ascii="Bell MT" w:hAnsi="Bell MT"/>
        <w:b w:val="0"/>
        <w:i w:val="0"/>
        <w:strike w:val="0"/>
        <w:color w:val="000000"/>
        <w:sz w:val="32"/>
        <w:u w:val="none" w:color="000000"/>
      </w:rPr>
    </w:lvl>
    <w:lvl w:ilvl="4">
      <w:start w:val="1"/>
      <w:numFmt w:val="bullet"/>
      <w:lvlText w:val="o"/>
      <w:lvlJc w:val="left"/>
      <w:pPr>
        <w:ind w:left="3240" w:firstLine="0"/>
      </w:pPr>
      <w:rPr>
        <w:rFonts w:ascii="Bell MT" w:hAnsi="Bell MT"/>
        <w:b w:val="0"/>
        <w:i w:val="0"/>
        <w:strike w:val="0"/>
        <w:color w:val="000000"/>
        <w:sz w:val="32"/>
        <w:u w:val="none" w:color="000000"/>
      </w:rPr>
    </w:lvl>
    <w:lvl w:ilvl="5">
      <w:start w:val="1"/>
      <w:numFmt w:val="bullet"/>
      <w:lvlText w:val="▪"/>
      <w:lvlJc w:val="left"/>
      <w:pPr>
        <w:ind w:left="3960" w:firstLine="0"/>
      </w:pPr>
      <w:rPr>
        <w:rFonts w:ascii="Bell MT" w:hAnsi="Bell MT"/>
        <w:b w:val="0"/>
        <w:i w:val="0"/>
        <w:strike w:val="0"/>
        <w:color w:val="000000"/>
        <w:sz w:val="32"/>
        <w:u w:val="none" w:color="000000"/>
      </w:rPr>
    </w:lvl>
    <w:lvl w:ilvl="6">
      <w:start w:val="1"/>
      <w:numFmt w:val="bullet"/>
      <w:lvlText w:val="•"/>
      <w:lvlJc w:val="left"/>
      <w:pPr>
        <w:ind w:left="4680" w:firstLine="0"/>
      </w:pPr>
      <w:rPr>
        <w:rFonts w:ascii="Bell MT" w:hAnsi="Bell MT"/>
        <w:b w:val="0"/>
        <w:i w:val="0"/>
        <w:strike w:val="0"/>
        <w:color w:val="000000"/>
        <w:sz w:val="32"/>
        <w:u w:val="none" w:color="000000"/>
      </w:rPr>
    </w:lvl>
    <w:lvl w:ilvl="7">
      <w:start w:val="1"/>
      <w:numFmt w:val="bullet"/>
      <w:lvlText w:val="o"/>
      <w:lvlJc w:val="left"/>
      <w:pPr>
        <w:ind w:left="5400" w:firstLine="0"/>
      </w:pPr>
      <w:rPr>
        <w:rFonts w:ascii="Bell MT" w:hAnsi="Bell MT"/>
        <w:b w:val="0"/>
        <w:i w:val="0"/>
        <w:strike w:val="0"/>
        <w:color w:val="000000"/>
        <w:sz w:val="32"/>
        <w:u w:val="none" w:color="000000"/>
      </w:rPr>
    </w:lvl>
    <w:lvl w:ilvl="8">
      <w:start w:val="1"/>
      <w:numFmt w:val="bullet"/>
      <w:lvlText w:val="▪"/>
      <w:lvlJc w:val="left"/>
      <w:pPr>
        <w:ind w:left="6120" w:firstLine="0"/>
      </w:pPr>
      <w:rPr>
        <w:rFonts w:ascii="Bell MT" w:hAnsi="Bell MT"/>
        <w:b w:val="0"/>
        <w:i w:val="0"/>
        <w:strike w:val="0"/>
        <w:color w:val="000000"/>
        <w:sz w:val="32"/>
        <w:u w:val="none" w:color="000000"/>
      </w:rPr>
    </w:lvl>
  </w:abstractNum>
  <w:abstractNum w:abstractNumId="3">
    <w:nsid w:val="69EC3E27"/>
    <w:multiLevelType w:val="multilevel"/>
    <w:tmpl w:val="32263500"/>
    <w:lvl w:ilvl="0">
      <w:start w:val="1"/>
      <w:numFmt w:val="bullet"/>
      <w:lvlText w:val=""/>
      <w:lvlJc w:val="left"/>
      <w:pPr>
        <w:ind w:left="720" w:firstLine="0"/>
      </w:pPr>
      <w:rPr>
        <w:rFonts w:ascii="Wingdings" w:hAnsi="Wingdings"/>
        <w:b w:val="0"/>
        <w:i w:val="0"/>
        <w:strike w:val="0"/>
        <w:color w:val="000000"/>
        <w:sz w:val="20"/>
        <w:u w:val="none" w:color="000000"/>
      </w:rPr>
    </w:lvl>
    <w:lvl w:ilvl="1">
      <w:start w:val="1"/>
      <w:numFmt w:val="bullet"/>
      <w:lvlText w:val="o"/>
      <w:lvlJc w:val="left"/>
      <w:pPr>
        <w:ind w:left="1779" w:firstLine="0"/>
      </w:pPr>
      <w:rPr>
        <w:rFonts w:ascii="Segoe UI Symbol" w:hAnsi="Segoe UI Symbol"/>
        <w:b w:val="0"/>
        <w:i w:val="0"/>
        <w:strike w:val="0"/>
        <w:color w:val="000000"/>
        <w:sz w:val="20"/>
        <w:u w:val="none" w:color="000000"/>
      </w:rPr>
    </w:lvl>
    <w:lvl w:ilvl="2">
      <w:start w:val="1"/>
      <w:numFmt w:val="bullet"/>
      <w:lvlText w:val="▪"/>
      <w:lvlJc w:val="left"/>
      <w:pPr>
        <w:ind w:left="2499" w:firstLine="0"/>
      </w:pPr>
      <w:rPr>
        <w:rFonts w:ascii="Segoe UI Symbol" w:hAnsi="Segoe UI Symbol"/>
        <w:b w:val="0"/>
        <w:i w:val="0"/>
        <w:strike w:val="0"/>
        <w:color w:val="000000"/>
        <w:sz w:val="20"/>
        <w:u w:val="none" w:color="000000"/>
      </w:rPr>
    </w:lvl>
    <w:lvl w:ilvl="3">
      <w:start w:val="1"/>
      <w:numFmt w:val="bullet"/>
      <w:lvlText w:val="•"/>
      <w:lvlJc w:val="left"/>
      <w:pPr>
        <w:ind w:left="3219" w:firstLine="0"/>
      </w:pPr>
      <w:rPr>
        <w:rFonts w:ascii="Arial" w:hAnsi="Arial"/>
        <w:b w:val="0"/>
        <w:i w:val="0"/>
        <w:strike w:val="0"/>
        <w:color w:val="000000"/>
        <w:sz w:val="20"/>
        <w:u w:val="none" w:color="000000"/>
      </w:rPr>
    </w:lvl>
    <w:lvl w:ilvl="4">
      <w:start w:val="1"/>
      <w:numFmt w:val="bullet"/>
      <w:lvlText w:val="o"/>
      <w:lvlJc w:val="left"/>
      <w:pPr>
        <w:ind w:left="3939" w:firstLine="0"/>
      </w:pPr>
      <w:rPr>
        <w:rFonts w:ascii="Segoe UI Symbol" w:hAnsi="Segoe UI Symbol"/>
        <w:b w:val="0"/>
        <w:i w:val="0"/>
        <w:strike w:val="0"/>
        <w:color w:val="000000"/>
        <w:sz w:val="20"/>
        <w:u w:val="none" w:color="000000"/>
      </w:rPr>
    </w:lvl>
    <w:lvl w:ilvl="5">
      <w:start w:val="1"/>
      <w:numFmt w:val="bullet"/>
      <w:lvlText w:val="▪"/>
      <w:lvlJc w:val="left"/>
      <w:pPr>
        <w:ind w:left="4659" w:firstLine="0"/>
      </w:pPr>
      <w:rPr>
        <w:rFonts w:ascii="Segoe UI Symbol" w:hAnsi="Segoe UI Symbol"/>
        <w:b w:val="0"/>
        <w:i w:val="0"/>
        <w:strike w:val="0"/>
        <w:color w:val="000000"/>
        <w:sz w:val="20"/>
        <w:u w:val="none" w:color="000000"/>
      </w:rPr>
    </w:lvl>
    <w:lvl w:ilvl="6">
      <w:start w:val="1"/>
      <w:numFmt w:val="bullet"/>
      <w:lvlText w:val="•"/>
      <w:lvlJc w:val="left"/>
      <w:pPr>
        <w:ind w:left="5379" w:firstLine="0"/>
      </w:pPr>
      <w:rPr>
        <w:rFonts w:ascii="Arial" w:hAnsi="Arial"/>
        <w:b w:val="0"/>
        <w:i w:val="0"/>
        <w:strike w:val="0"/>
        <w:color w:val="000000"/>
        <w:sz w:val="20"/>
        <w:u w:val="none" w:color="000000"/>
      </w:rPr>
    </w:lvl>
    <w:lvl w:ilvl="7">
      <w:start w:val="1"/>
      <w:numFmt w:val="bullet"/>
      <w:lvlText w:val="o"/>
      <w:lvlJc w:val="left"/>
      <w:pPr>
        <w:ind w:left="6099" w:firstLine="0"/>
      </w:pPr>
      <w:rPr>
        <w:rFonts w:ascii="Segoe UI Symbol" w:hAnsi="Segoe UI Symbol"/>
        <w:b w:val="0"/>
        <w:i w:val="0"/>
        <w:strike w:val="0"/>
        <w:color w:val="000000"/>
        <w:sz w:val="20"/>
        <w:u w:val="none" w:color="000000"/>
      </w:rPr>
    </w:lvl>
    <w:lvl w:ilvl="8">
      <w:start w:val="1"/>
      <w:numFmt w:val="bullet"/>
      <w:lvlText w:val="▪"/>
      <w:lvlJc w:val="left"/>
      <w:pPr>
        <w:ind w:left="6819" w:firstLine="0"/>
      </w:pPr>
      <w:rPr>
        <w:rFonts w:ascii="Segoe UI Symbol" w:hAnsi="Segoe UI Symbol"/>
        <w:b w:val="0"/>
        <w:i w:val="0"/>
        <w:strike w:val="0"/>
        <w:color w:val="000000"/>
        <w:sz w:val="20"/>
        <w:u w:val="none" w:color="00000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442D17"/>
    <w:rsid w:val="000C014D"/>
    <w:rsid w:val="00442D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442D17"/>
    <w:pPr>
      <w:spacing w:after="200" w:line="276" w:lineRule="auto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rsid w:val="00442D17"/>
    <w:pPr>
      <w:keepNext/>
      <w:keepLines/>
      <w:spacing w:before="240" w:after="0"/>
      <w:outlineLvl w:val="0"/>
    </w:pPr>
    <w:rPr>
      <w:rFonts w:asciiTheme="majorHAnsi" w:hAnsiTheme="majorHAnsi"/>
      <w:color w:val="2E74B5" w:themeColor="accent1" w:themeShade="BF"/>
      <w:sz w:val="32"/>
    </w:rPr>
  </w:style>
  <w:style w:type="paragraph" w:styleId="2">
    <w:name w:val="heading 2"/>
    <w:next w:val="a"/>
    <w:link w:val="20"/>
    <w:uiPriority w:val="9"/>
    <w:qFormat/>
    <w:rsid w:val="00442D17"/>
    <w:pPr>
      <w:keepNext/>
      <w:keepLines/>
      <w:spacing w:after="5" w:line="264" w:lineRule="auto"/>
      <w:ind w:left="10" w:hanging="10"/>
      <w:outlineLvl w:val="1"/>
    </w:pPr>
    <w:rPr>
      <w:rFonts w:ascii="Times New Roman" w:hAnsi="Times New Roman"/>
      <w:b/>
      <w:sz w:val="24"/>
    </w:rPr>
  </w:style>
  <w:style w:type="paragraph" w:styleId="3">
    <w:name w:val="heading 3"/>
    <w:next w:val="a"/>
    <w:link w:val="30"/>
    <w:uiPriority w:val="9"/>
    <w:qFormat/>
    <w:rsid w:val="00442D17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next w:val="a"/>
    <w:link w:val="40"/>
    <w:uiPriority w:val="9"/>
    <w:qFormat/>
    <w:rsid w:val="00442D17"/>
    <w:pPr>
      <w:keepNext/>
      <w:keepLines/>
      <w:spacing w:before="40" w:after="0"/>
      <w:outlineLvl w:val="3"/>
    </w:pPr>
    <w:rPr>
      <w:rFonts w:asciiTheme="majorHAnsi" w:hAnsiTheme="majorHAnsi"/>
      <w:i/>
      <w:color w:val="2E74B5" w:themeColor="accent1" w:themeShade="BF"/>
    </w:rPr>
  </w:style>
  <w:style w:type="paragraph" w:styleId="5">
    <w:name w:val="heading 5"/>
    <w:next w:val="a"/>
    <w:link w:val="50"/>
    <w:uiPriority w:val="9"/>
    <w:qFormat/>
    <w:rsid w:val="00442D17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442D17"/>
    <w:rPr>
      <w:sz w:val="22"/>
    </w:rPr>
  </w:style>
  <w:style w:type="paragraph" w:styleId="21">
    <w:name w:val="toc 2"/>
    <w:next w:val="a"/>
    <w:link w:val="22"/>
    <w:uiPriority w:val="39"/>
    <w:rsid w:val="00442D17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442D17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442D17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442D17"/>
    <w:rPr>
      <w:rFonts w:ascii="XO Thames" w:hAnsi="XO Thames"/>
      <w:sz w:val="28"/>
    </w:rPr>
  </w:style>
  <w:style w:type="paragraph" w:customStyle="1" w:styleId="-">
    <w:name w:val="Интернет-ссылка"/>
    <w:link w:val="-0"/>
    <w:rsid w:val="00442D17"/>
    <w:rPr>
      <w:color w:val="000080"/>
      <w:u w:val="single"/>
    </w:rPr>
  </w:style>
  <w:style w:type="character" w:customStyle="1" w:styleId="-0">
    <w:name w:val="Интернет-ссылка"/>
    <w:link w:val="-"/>
    <w:rsid w:val="00442D17"/>
    <w:rPr>
      <w:color w:val="000080"/>
      <w:u w:val="single"/>
    </w:rPr>
  </w:style>
  <w:style w:type="paragraph" w:styleId="6">
    <w:name w:val="toc 6"/>
    <w:next w:val="a"/>
    <w:link w:val="60"/>
    <w:uiPriority w:val="39"/>
    <w:rsid w:val="00442D17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442D17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442D17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442D17"/>
    <w:rPr>
      <w:rFonts w:ascii="XO Thames" w:hAnsi="XO Thames"/>
      <w:sz w:val="28"/>
    </w:rPr>
  </w:style>
  <w:style w:type="paragraph" w:customStyle="1" w:styleId="12">
    <w:name w:val="Основной шрифт абзаца1"/>
    <w:link w:val="a3"/>
    <w:rsid w:val="00442D17"/>
  </w:style>
  <w:style w:type="paragraph" w:styleId="a3">
    <w:name w:val="List"/>
    <w:basedOn w:val="a4"/>
    <w:link w:val="a5"/>
    <w:rsid w:val="00442D17"/>
    <w:rPr>
      <w:rFonts w:ascii="PT Astra Serif" w:hAnsi="PT Astra Serif"/>
    </w:rPr>
  </w:style>
  <w:style w:type="character" w:customStyle="1" w:styleId="a5">
    <w:name w:val="Список Знак"/>
    <w:basedOn w:val="a6"/>
    <w:link w:val="a3"/>
    <w:rsid w:val="00442D17"/>
    <w:rPr>
      <w:rFonts w:ascii="PT Astra Serif" w:hAnsi="PT Astra Serif"/>
    </w:rPr>
  </w:style>
  <w:style w:type="character" w:customStyle="1" w:styleId="30">
    <w:name w:val="Заголовок 3 Знак"/>
    <w:link w:val="3"/>
    <w:rsid w:val="00442D17"/>
    <w:rPr>
      <w:rFonts w:ascii="XO Thames" w:hAnsi="XO Thames"/>
      <w:b/>
      <w:sz w:val="26"/>
    </w:rPr>
  </w:style>
  <w:style w:type="paragraph" w:customStyle="1" w:styleId="a7">
    <w:name w:val="Символ концевой сноски"/>
    <w:link w:val="a8"/>
    <w:rsid w:val="00442D17"/>
  </w:style>
  <w:style w:type="character" w:customStyle="1" w:styleId="a8">
    <w:name w:val="Символ концевой сноски"/>
    <w:link w:val="a7"/>
    <w:rsid w:val="00442D17"/>
  </w:style>
  <w:style w:type="paragraph" w:styleId="a9">
    <w:name w:val="No Spacing"/>
    <w:basedOn w:val="a"/>
    <w:link w:val="aa"/>
    <w:rsid w:val="00442D17"/>
    <w:pPr>
      <w:spacing w:after="0" w:line="240" w:lineRule="auto"/>
    </w:pPr>
  </w:style>
  <w:style w:type="character" w:customStyle="1" w:styleId="aa">
    <w:name w:val="Без интервала Знак"/>
    <w:basedOn w:val="1"/>
    <w:link w:val="a9"/>
    <w:rsid w:val="00442D17"/>
  </w:style>
  <w:style w:type="paragraph" w:customStyle="1" w:styleId="stk-reset">
    <w:name w:val="stk-reset"/>
    <w:basedOn w:val="a"/>
    <w:link w:val="stk-reset0"/>
    <w:rsid w:val="00442D17"/>
    <w:pPr>
      <w:spacing w:after="169" w:line="240" w:lineRule="auto"/>
    </w:pPr>
    <w:rPr>
      <w:rFonts w:ascii="Times New Roman" w:hAnsi="Times New Roman"/>
      <w:sz w:val="24"/>
    </w:rPr>
  </w:style>
  <w:style w:type="character" w:customStyle="1" w:styleId="stk-reset0">
    <w:name w:val="stk-reset"/>
    <w:basedOn w:val="1"/>
    <w:link w:val="stk-reset"/>
    <w:rsid w:val="00442D17"/>
    <w:rPr>
      <w:rFonts w:ascii="Times New Roman" w:hAnsi="Times New Roman"/>
      <w:sz w:val="24"/>
    </w:rPr>
  </w:style>
  <w:style w:type="paragraph" w:styleId="a4">
    <w:name w:val="Body Text"/>
    <w:basedOn w:val="a"/>
    <w:link w:val="a6"/>
    <w:rsid w:val="00442D17"/>
    <w:pPr>
      <w:spacing w:after="140"/>
    </w:pPr>
  </w:style>
  <w:style w:type="character" w:customStyle="1" w:styleId="a6">
    <w:name w:val="Основной текст Знак"/>
    <w:basedOn w:val="1"/>
    <w:link w:val="a4"/>
    <w:rsid w:val="00442D17"/>
  </w:style>
  <w:style w:type="paragraph" w:styleId="ab">
    <w:name w:val="Normal (Web)"/>
    <w:basedOn w:val="a"/>
    <w:link w:val="ac"/>
    <w:rsid w:val="00442D17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ac">
    <w:name w:val="Обычный (веб) Знак"/>
    <w:basedOn w:val="1"/>
    <w:link w:val="ab"/>
    <w:rsid w:val="00442D17"/>
    <w:rPr>
      <w:rFonts w:ascii="Times New Roman" w:hAnsi="Times New Roman"/>
      <w:sz w:val="24"/>
    </w:rPr>
  </w:style>
  <w:style w:type="paragraph" w:styleId="ad">
    <w:name w:val="caption"/>
    <w:basedOn w:val="a"/>
    <w:link w:val="ae"/>
    <w:rsid w:val="00442D17"/>
    <w:pPr>
      <w:spacing w:before="120" w:after="120"/>
    </w:pPr>
    <w:rPr>
      <w:rFonts w:ascii="PT Astra Serif" w:hAnsi="PT Astra Serif"/>
      <w:i/>
      <w:sz w:val="24"/>
    </w:rPr>
  </w:style>
  <w:style w:type="character" w:customStyle="1" w:styleId="ae">
    <w:name w:val="Название объекта Знак"/>
    <w:basedOn w:val="1"/>
    <w:link w:val="ad"/>
    <w:rsid w:val="00442D17"/>
    <w:rPr>
      <w:rFonts w:ascii="PT Astra Serif" w:hAnsi="PT Astra Serif"/>
      <w:i/>
      <w:sz w:val="24"/>
    </w:rPr>
  </w:style>
  <w:style w:type="paragraph" w:styleId="31">
    <w:name w:val="toc 3"/>
    <w:next w:val="a"/>
    <w:link w:val="32"/>
    <w:uiPriority w:val="39"/>
    <w:rsid w:val="00442D17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442D17"/>
    <w:rPr>
      <w:rFonts w:ascii="XO Thames" w:hAnsi="XO Thames"/>
      <w:sz w:val="28"/>
    </w:rPr>
  </w:style>
  <w:style w:type="paragraph" w:customStyle="1" w:styleId="article-intro">
    <w:name w:val="article-intro"/>
    <w:basedOn w:val="a"/>
    <w:link w:val="article-intro0"/>
    <w:rsid w:val="00442D17"/>
    <w:pPr>
      <w:spacing w:after="169" w:line="240" w:lineRule="auto"/>
    </w:pPr>
    <w:rPr>
      <w:rFonts w:ascii="Times New Roman" w:hAnsi="Times New Roman"/>
      <w:sz w:val="24"/>
    </w:rPr>
  </w:style>
  <w:style w:type="character" w:customStyle="1" w:styleId="article-intro0">
    <w:name w:val="article-intro"/>
    <w:basedOn w:val="1"/>
    <w:link w:val="article-intro"/>
    <w:rsid w:val="00442D17"/>
    <w:rPr>
      <w:rFonts w:ascii="Times New Roman" w:hAnsi="Times New Roman"/>
      <w:sz w:val="24"/>
    </w:rPr>
  </w:style>
  <w:style w:type="paragraph" w:customStyle="1" w:styleId="af">
    <w:name w:val="Символ сноски"/>
    <w:link w:val="af0"/>
    <w:rsid w:val="00442D17"/>
  </w:style>
  <w:style w:type="character" w:customStyle="1" w:styleId="af0">
    <w:name w:val="Символ сноски"/>
    <w:link w:val="af"/>
    <w:rsid w:val="00442D17"/>
  </w:style>
  <w:style w:type="character" w:customStyle="1" w:styleId="50">
    <w:name w:val="Заголовок 5 Знак"/>
    <w:link w:val="5"/>
    <w:rsid w:val="00442D17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sid w:val="00442D17"/>
    <w:rPr>
      <w:rFonts w:asciiTheme="majorHAnsi" w:hAnsiTheme="majorHAnsi"/>
      <w:color w:val="2E74B5" w:themeColor="accent1" w:themeShade="BF"/>
      <w:sz w:val="32"/>
    </w:rPr>
  </w:style>
  <w:style w:type="paragraph" w:customStyle="1" w:styleId="af1">
    <w:name w:val="Привязка сноски"/>
    <w:link w:val="af2"/>
    <w:rsid w:val="00442D17"/>
    <w:rPr>
      <w:vertAlign w:val="superscript"/>
    </w:rPr>
  </w:style>
  <w:style w:type="character" w:customStyle="1" w:styleId="af2">
    <w:name w:val="Привязка сноски"/>
    <w:link w:val="af1"/>
    <w:rsid w:val="00442D17"/>
    <w:rPr>
      <w:vertAlign w:val="superscript"/>
    </w:rPr>
  </w:style>
  <w:style w:type="paragraph" w:customStyle="1" w:styleId="13">
    <w:name w:val="Гиперссылка1"/>
    <w:link w:val="af3"/>
    <w:rsid w:val="00442D17"/>
    <w:rPr>
      <w:color w:val="0000FF"/>
      <w:u w:val="single"/>
    </w:rPr>
  </w:style>
  <w:style w:type="character" w:styleId="af3">
    <w:name w:val="Hyperlink"/>
    <w:link w:val="13"/>
    <w:rsid w:val="00442D17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442D17"/>
  </w:style>
  <w:style w:type="character" w:customStyle="1" w:styleId="Footnote0">
    <w:name w:val="Footnote"/>
    <w:basedOn w:val="1"/>
    <w:link w:val="Footnote"/>
    <w:rsid w:val="00442D17"/>
  </w:style>
  <w:style w:type="paragraph" w:customStyle="1" w:styleId="article-renderblock">
    <w:name w:val="article-render__block"/>
    <w:basedOn w:val="a"/>
    <w:link w:val="article-renderblock0"/>
    <w:rsid w:val="00442D17"/>
    <w:pPr>
      <w:spacing w:before="102" w:after="339" w:line="240" w:lineRule="auto"/>
    </w:pPr>
    <w:rPr>
      <w:rFonts w:ascii="Times New Roman" w:hAnsi="Times New Roman"/>
      <w:sz w:val="29"/>
    </w:rPr>
  </w:style>
  <w:style w:type="character" w:customStyle="1" w:styleId="article-renderblock0">
    <w:name w:val="article-render__block"/>
    <w:basedOn w:val="1"/>
    <w:link w:val="article-renderblock"/>
    <w:rsid w:val="00442D17"/>
    <w:rPr>
      <w:rFonts w:ascii="Times New Roman" w:hAnsi="Times New Roman"/>
      <w:sz w:val="29"/>
    </w:rPr>
  </w:style>
  <w:style w:type="paragraph" w:styleId="14">
    <w:name w:val="toc 1"/>
    <w:next w:val="a"/>
    <w:link w:val="15"/>
    <w:uiPriority w:val="39"/>
    <w:rsid w:val="00442D17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442D1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442D17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442D17"/>
    <w:rPr>
      <w:rFonts w:ascii="XO Thames" w:hAnsi="XO Thames"/>
      <w:sz w:val="20"/>
    </w:rPr>
  </w:style>
  <w:style w:type="paragraph" w:styleId="af4">
    <w:name w:val="index heading"/>
    <w:basedOn w:val="a"/>
    <w:link w:val="af5"/>
    <w:rsid w:val="00442D17"/>
    <w:rPr>
      <w:rFonts w:ascii="PT Astra Serif" w:hAnsi="PT Astra Serif"/>
    </w:rPr>
  </w:style>
  <w:style w:type="character" w:customStyle="1" w:styleId="af5">
    <w:name w:val="Указатель Знак"/>
    <w:basedOn w:val="1"/>
    <w:link w:val="af4"/>
    <w:rsid w:val="00442D17"/>
    <w:rPr>
      <w:rFonts w:ascii="PT Astra Serif" w:hAnsi="PT Astra Serif"/>
    </w:rPr>
  </w:style>
  <w:style w:type="paragraph" w:customStyle="1" w:styleId="footnotedescription">
    <w:name w:val="footnote description"/>
    <w:next w:val="a"/>
    <w:link w:val="footnotedescription0"/>
    <w:rsid w:val="00442D17"/>
    <w:pPr>
      <w:spacing w:after="5" w:line="264" w:lineRule="auto"/>
    </w:pPr>
    <w:rPr>
      <w:rFonts w:ascii="Times New Roman" w:hAnsi="Times New Roman"/>
      <w:sz w:val="14"/>
    </w:rPr>
  </w:style>
  <w:style w:type="character" w:customStyle="1" w:styleId="footnotedescription0">
    <w:name w:val="footnote description"/>
    <w:link w:val="footnotedescription"/>
    <w:rsid w:val="00442D17"/>
    <w:rPr>
      <w:rFonts w:ascii="Times New Roman" w:hAnsi="Times New Roman"/>
      <w:color w:val="000000"/>
      <w:sz w:val="14"/>
    </w:rPr>
  </w:style>
  <w:style w:type="paragraph" w:styleId="9">
    <w:name w:val="toc 9"/>
    <w:next w:val="a"/>
    <w:link w:val="90"/>
    <w:uiPriority w:val="39"/>
    <w:rsid w:val="00442D17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442D17"/>
    <w:rPr>
      <w:rFonts w:ascii="XO Thames" w:hAnsi="XO Thames"/>
      <w:sz w:val="28"/>
    </w:rPr>
  </w:style>
  <w:style w:type="paragraph" w:customStyle="1" w:styleId="af6">
    <w:name w:val="Привязка концевой сноски"/>
    <w:link w:val="af7"/>
    <w:rsid w:val="00442D17"/>
    <w:rPr>
      <w:vertAlign w:val="superscript"/>
    </w:rPr>
  </w:style>
  <w:style w:type="character" w:customStyle="1" w:styleId="af7">
    <w:name w:val="Привязка концевой сноски"/>
    <w:link w:val="af6"/>
    <w:rsid w:val="00442D17"/>
    <w:rPr>
      <w:vertAlign w:val="superscript"/>
    </w:rPr>
  </w:style>
  <w:style w:type="paragraph" w:styleId="8">
    <w:name w:val="toc 8"/>
    <w:next w:val="a"/>
    <w:link w:val="80"/>
    <w:uiPriority w:val="39"/>
    <w:rsid w:val="00442D17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442D17"/>
    <w:rPr>
      <w:rFonts w:ascii="XO Thames" w:hAnsi="XO Thames"/>
      <w:sz w:val="28"/>
    </w:rPr>
  </w:style>
  <w:style w:type="paragraph" w:customStyle="1" w:styleId="af8">
    <w:name w:val="Символ нумерации"/>
    <w:link w:val="af9"/>
    <w:rsid w:val="00442D17"/>
  </w:style>
  <w:style w:type="character" w:customStyle="1" w:styleId="af9">
    <w:name w:val="Символ нумерации"/>
    <w:link w:val="af8"/>
    <w:rsid w:val="00442D17"/>
  </w:style>
  <w:style w:type="paragraph" w:styleId="51">
    <w:name w:val="toc 5"/>
    <w:next w:val="a"/>
    <w:link w:val="52"/>
    <w:uiPriority w:val="39"/>
    <w:rsid w:val="00442D17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442D17"/>
    <w:rPr>
      <w:rFonts w:ascii="XO Thames" w:hAnsi="XO Thames"/>
      <w:sz w:val="28"/>
    </w:rPr>
  </w:style>
  <w:style w:type="paragraph" w:styleId="afa">
    <w:name w:val="Subtitle"/>
    <w:next w:val="a"/>
    <w:link w:val="afb"/>
    <w:uiPriority w:val="11"/>
    <w:qFormat/>
    <w:rsid w:val="00442D17"/>
    <w:pPr>
      <w:jc w:val="both"/>
    </w:pPr>
    <w:rPr>
      <w:rFonts w:ascii="XO Thames" w:hAnsi="XO Thames"/>
      <w:i/>
      <w:sz w:val="24"/>
    </w:rPr>
  </w:style>
  <w:style w:type="character" w:customStyle="1" w:styleId="afb">
    <w:name w:val="Подзаголовок Знак"/>
    <w:link w:val="afa"/>
    <w:rsid w:val="00442D17"/>
    <w:rPr>
      <w:rFonts w:ascii="XO Thames" w:hAnsi="XO Thames"/>
      <w:i/>
      <w:sz w:val="24"/>
    </w:rPr>
  </w:style>
  <w:style w:type="paragraph" w:customStyle="1" w:styleId="afc">
    <w:name w:val="Заголовок"/>
    <w:basedOn w:val="a"/>
    <w:next w:val="a4"/>
    <w:link w:val="afd"/>
    <w:rsid w:val="00442D17"/>
    <w:pPr>
      <w:keepNext/>
      <w:spacing w:before="240" w:after="120"/>
    </w:pPr>
    <w:rPr>
      <w:rFonts w:ascii="PT Astra Serif" w:hAnsi="PT Astra Serif"/>
      <w:sz w:val="28"/>
    </w:rPr>
  </w:style>
  <w:style w:type="character" w:customStyle="1" w:styleId="afd">
    <w:name w:val="Заголовок"/>
    <w:basedOn w:val="1"/>
    <w:link w:val="afc"/>
    <w:rsid w:val="00442D17"/>
    <w:rPr>
      <w:rFonts w:ascii="PT Astra Serif" w:hAnsi="PT Astra Serif"/>
      <w:sz w:val="28"/>
    </w:rPr>
  </w:style>
  <w:style w:type="paragraph" w:styleId="afe">
    <w:name w:val="Title"/>
    <w:next w:val="a"/>
    <w:link w:val="aff"/>
    <w:uiPriority w:val="10"/>
    <w:qFormat/>
    <w:rsid w:val="00442D17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">
    <w:name w:val="Название Знак"/>
    <w:link w:val="afe"/>
    <w:rsid w:val="00442D17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sid w:val="00442D17"/>
    <w:rPr>
      <w:rFonts w:asciiTheme="majorHAnsi" w:hAnsiTheme="majorHAnsi"/>
      <w:i/>
      <w:color w:val="2E74B5" w:themeColor="accent1" w:themeShade="BF"/>
    </w:rPr>
  </w:style>
  <w:style w:type="paragraph" w:customStyle="1" w:styleId="footnotemark">
    <w:name w:val="footnote mark"/>
    <w:link w:val="footnotemark0"/>
    <w:rsid w:val="00442D17"/>
    <w:rPr>
      <w:rFonts w:ascii="Times New Roman" w:hAnsi="Times New Roman"/>
      <w:sz w:val="14"/>
      <w:vertAlign w:val="superscript"/>
    </w:rPr>
  </w:style>
  <w:style w:type="character" w:customStyle="1" w:styleId="footnotemark0">
    <w:name w:val="footnote mark"/>
    <w:link w:val="footnotemark"/>
    <w:rsid w:val="00442D17"/>
    <w:rPr>
      <w:rFonts w:ascii="Times New Roman" w:hAnsi="Times New Roman"/>
      <w:color w:val="000000"/>
      <w:sz w:val="14"/>
      <w:vertAlign w:val="superscript"/>
    </w:rPr>
  </w:style>
  <w:style w:type="character" w:customStyle="1" w:styleId="20">
    <w:name w:val="Заголовок 2 Знак"/>
    <w:link w:val="2"/>
    <w:rsid w:val="00442D17"/>
    <w:rPr>
      <w:rFonts w:ascii="Times New Roman" w:hAnsi="Times New Roman"/>
      <w:b/>
      <w:color w:val="000000"/>
      <w:sz w:val="24"/>
    </w:rPr>
  </w:style>
  <w:style w:type="paragraph" w:customStyle="1" w:styleId="footnotedescriptionChar">
    <w:name w:val="footnote description Char"/>
    <w:link w:val="footnotedescriptionChar0"/>
    <w:rsid w:val="00442D17"/>
    <w:rPr>
      <w:rFonts w:ascii="Times New Roman" w:hAnsi="Times New Roman"/>
      <w:sz w:val="14"/>
    </w:rPr>
  </w:style>
  <w:style w:type="character" w:customStyle="1" w:styleId="footnotedescriptionChar0">
    <w:name w:val="footnote description Char"/>
    <w:link w:val="footnotedescriptionChar"/>
    <w:rsid w:val="00442D17"/>
    <w:rPr>
      <w:rFonts w:ascii="Times New Roman" w:hAnsi="Times New Roman"/>
      <w:color w:val="000000"/>
      <w:sz w:val="14"/>
    </w:rPr>
  </w:style>
  <w:style w:type="paragraph" w:styleId="aff0">
    <w:name w:val="List Paragraph"/>
    <w:basedOn w:val="a"/>
    <w:link w:val="aff1"/>
    <w:rsid w:val="00442D17"/>
    <w:pPr>
      <w:ind w:left="720"/>
      <w:contextualSpacing/>
    </w:pPr>
  </w:style>
  <w:style w:type="character" w:customStyle="1" w:styleId="aff1">
    <w:name w:val="Абзац списка Знак"/>
    <w:basedOn w:val="1"/>
    <w:link w:val="aff0"/>
    <w:rsid w:val="00442D17"/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PT Sans"/>
        <a:ea typeface=""/>
        <a:cs typeface=""/>
      </a:majorFont>
      <a:minorFont>
        <a:latin typeface="PT San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</a:ln>
        <a:ln w="12700">
          <a:solidFill>
            <a:schemeClr val="phClr"/>
          </a:solidFill>
        </a:ln>
        <a:ln w="19050"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3218</Words>
  <Characters>18346</Characters>
  <Application>Microsoft Office Word</Application>
  <DocSecurity>0</DocSecurity>
  <Lines>152</Lines>
  <Paragraphs>43</Paragraphs>
  <ScaleCrop>false</ScaleCrop>
  <Company/>
  <LinksUpToDate>false</LinksUpToDate>
  <CharactersWithSpaces>21521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2023-01-16T11:51:00Z</dcterms:created>
  <dcterms:modified xsi:type="dcterms:W3CDTF">2023-01-16T11:51:00Z</dcterms:modified>
</cp:coreProperties>
</file>