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1" w:rsidRPr="00493621" w:rsidRDefault="00493621" w:rsidP="00493621">
      <w:pPr>
        <w:pStyle w:val="P1"/>
        <w:rPr>
          <w:rFonts w:cs="Times New Roman"/>
          <w:szCs w:val="24"/>
        </w:rPr>
      </w:pPr>
      <w:proofErr w:type="gramStart"/>
      <w:r w:rsidRPr="00493621">
        <w:rPr>
          <w:rFonts w:cs="Times New Roman"/>
          <w:szCs w:val="24"/>
        </w:rPr>
        <w:t>МУНИЦИПАЛЬНОЕ  БЮДЖЕТНОЕ</w:t>
      </w:r>
      <w:proofErr w:type="gramEnd"/>
      <w:r w:rsidRPr="00493621">
        <w:rPr>
          <w:rFonts w:cs="Times New Roman"/>
          <w:szCs w:val="24"/>
        </w:rPr>
        <w:t xml:space="preserve"> ОБЩЕОБРАЗОВАТЕЛЬНОЕ УЧРЕЖДЕНИЕ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493621">
        <w:rPr>
          <w:rFonts w:ascii="Times New Roman" w:hAnsi="Times New Roman" w:cs="Times New Roman"/>
          <w:color w:val="000000"/>
        </w:rPr>
        <w:t>Директор  МБОУ</w:t>
      </w:r>
      <w:proofErr w:type="gramEnd"/>
      <w:r w:rsidRPr="00493621">
        <w:rPr>
          <w:rFonts w:ascii="Times New Roman" w:hAnsi="Times New Roman" w:cs="Times New Roman"/>
          <w:color w:val="000000"/>
        </w:rPr>
        <w:t xml:space="preserve"> Крюковской СОШ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 w:rsidR="000D715A">
        <w:rPr>
          <w:rFonts w:ascii="Times New Roman" w:hAnsi="Times New Roman" w:cs="Times New Roman"/>
          <w:color w:val="000000"/>
        </w:rPr>
        <w:t xml:space="preserve">          </w:t>
      </w:r>
      <w:proofErr w:type="gramStart"/>
      <w:r w:rsidR="000D715A">
        <w:rPr>
          <w:rFonts w:ascii="Times New Roman" w:hAnsi="Times New Roman" w:cs="Times New Roman"/>
          <w:color w:val="000000"/>
        </w:rPr>
        <w:t>Приказ  от</w:t>
      </w:r>
      <w:proofErr w:type="gramEnd"/>
      <w:r w:rsidR="000D715A">
        <w:rPr>
          <w:rFonts w:ascii="Times New Roman" w:hAnsi="Times New Roman" w:cs="Times New Roman"/>
          <w:color w:val="000000"/>
        </w:rPr>
        <w:t xml:space="preserve">  31.08.2022</w:t>
      </w:r>
      <w:r w:rsidR="00131313">
        <w:rPr>
          <w:rFonts w:ascii="Times New Roman" w:hAnsi="Times New Roman" w:cs="Times New Roman"/>
          <w:color w:val="000000"/>
        </w:rPr>
        <w:t xml:space="preserve">    № 204</w:t>
      </w:r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493621" w:rsidRPr="00493621" w:rsidRDefault="00493621" w:rsidP="004936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b/>
          <w:sz w:val="28"/>
        </w:rPr>
        <w:t>РАБОЧАЯ ПРОГРАММА</w:t>
      </w:r>
    </w:p>
    <w:p w:rsidR="00493621" w:rsidRPr="00493621" w:rsidRDefault="00360D86" w:rsidP="00360D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……</w:t>
      </w:r>
      <w:r w:rsidR="00664D5D">
        <w:rPr>
          <w:rFonts w:ascii="Times New Roman" w:hAnsi="Times New Roman" w:cs="Times New Roman"/>
          <w:sz w:val="28"/>
        </w:rPr>
        <w:t>………….</w:t>
      </w:r>
      <w:r>
        <w:rPr>
          <w:rFonts w:ascii="Times New Roman" w:hAnsi="Times New Roman" w:cs="Times New Roman"/>
          <w:sz w:val="28"/>
        </w:rPr>
        <w:t>..</w:t>
      </w:r>
      <w:r w:rsidR="0098725F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  </w:t>
      </w:r>
      <w:r w:rsidR="00664D5D">
        <w:rPr>
          <w:rFonts w:ascii="Times New Roman" w:hAnsi="Times New Roman" w:cs="Times New Roman"/>
          <w:b/>
          <w:sz w:val="28"/>
          <w:szCs w:val="28"/>
        </w:rPr>
        <w:t>литературному чтению</w:t>
      </w:r>
      <w:r w:rsidR="00664D5D">
        <w:rPr>
          <w:rFonts w:ascii="Times New Roman" w:hAnsi="Times New Roman" w:cs="Times New Roman"/>
          <w:sz w:val="28"/>
          <w:szCs w:val="28"/>
        </w:rPr>
        <w:t>……………..</w:t>
      </w:r>
      <w:r w:rsidRPr="00360D86">
        <w:rPr>
          <w:rFonts w:ascii="Times New Roman" w:hAnsi="Times New Roman" w:cs="Times New Roman"/>
          <w:sz w:val="28"/>
          <w:szCs w:val="28"/>
        </w:rPr>
        <w:t>..</w:t>
      </w:r>
    </w:p>
    <w:p w:rsidR="00493621" w:rsidRDefault="00493621" w:rsidP="00360D86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</w:t>
      </w:r>
      <w:r w:rsidR="00360D86">
        <w:rPr>
          <w:rFonts w:ascii="Times New Roman" w:hAnsi="Times New Roman" w:cs="Times New Roman"/>
          <w:i/>
        </w:rPr>
        <w:t xml:space="preserve">             </w:t>
      </w:r>
      <w:r w:rsidRPr="00493621">
        <w:rPr>
          <w:rFonts w:ascii="Times New Roman" w:hAnsi="Times New Roman" w:cs="Times New Roman"/>
          <w:i/>
        </w:rPr>
        <w:t xml:space="preserve">     (учебный предмет, курс)</w:t>
      </w:r>
    </w:p>
    <w:p w:rsidR="00F620F8" w:rsidRPr="00493621" w:rsidRDefault="00F620F8" w:rsidP="00360D86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="00664D5D">
        <w:rPr>
          <w:rFonts w:ascii="Times New Roman" w:hAnsi="Times New Roman" w:cs="Times New Roman"/>
          <w:b/>
          <w:sz w:val="28"/>
        </w:rPr>
        <w:softHyphen/>
      </w:r>
      <w:r w:rsidR="00664D5D">
        <w:rPr>
          <w:rFonts w:ascii="Times New Roman" w:hAnsi="Times New Roman" w:cs="Times New Roman"/>
          <w:b/>
          <w:sz w:val="28"/>
        </w:rPr>
        <w:softHyphen/>
        <w:t xml:space="preserve">начальное общее </w:t>
      </w:r>
      <w:proofErr w:type="gramStart"/>
      <w:r w:rsidR="00664D5D">
        <w:rPr>
          <w:rFonts w:ascii="Times New Roman" w:hAnsi="Times New Roman" w:cs="Times New Roman"/>
          <w:b/>
          <w:sz w:val="28"/>
        </w:rPr>
        <w:t>образование  2</w:t>
      </w:r>
      <w:proofErr w:type="gramEnd"/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493621" w:rsidRP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360D86" w:rsidRPr="002044B2" w:rsidRDefault="00360D86" w:rsidP="002044B2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D569FD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D569FD">
        <w:rPr>
          <w:rFonts w:ascii="Times New Roman" w:hAnsi="Times New Roman" w:cs="Times New Roman"/>
          <w:sz w:val="28"/>
          <w:szCs w:val="28"/>
        </w:rPr>
        <w:t>……</w:t>
      </w:r>
      <w:r w:rsidR="00664D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4D5D">
        <w:rPr>
          <w:rFonts w:ascii="Times New Roman" w:hAnsi="Times New Roman" w:cs="Times New Roman"/>
          <w:sz w:val="28"/>
          <w:szCs w:val="28"/>
        </w:rPr>
        <w:t>.</w:t>
      </w:r>
      <w:r w:rsidR="00D569FD">
        <w:rPr>
          <w:rFonts w:ascii="Times New Roman" w:hAnsi="Times New Roman" w:cs="Times New Roman"/>
          <w:sz w:val="28"/>
          <w:szCs w:val="28"/>
        </w:rPr>
        <w:t>………</w:t>
      </w:r>
      <w:r w:rsidR="004E01B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13</w:t>
      </w:r>
      <w:r w:rsidR="001313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</w:t>
      </w:r>
      <w:r w:rsidR="00D569FD" w:rsidRPr="009E79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7946">
        <w:rPr>
          <w:rFonts w:ascii="Times New Roman" w:hAnsi="Times New Roman" w:cs="Times New Roman"/>
          <w:sz w:val="28"/>
          <w:szCs w:val="28"/>
        </w:rPr>
        <w:t>…</w:t>
      </w:r>
      <w:r w:rsidR="00664D5D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7041E0" w:rsidRPr="009E7946">
        <w:rPr>
          <w:rFonts w:ascii="Times New Roman" w:hAnsi="Times New Roman" w:cs="Times New Roman"/>
          <w:sz w:val="28"/>
          <w:szCs w:val="28"/>
        </w:rPr>
        <w:t>.</w:t>
      </w:r>
      <w:r w:rsidRPr="00D569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4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569FD" w:rsidRPr="00D56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704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493621" w:rsidRPr="00493621" w:rsidRDefault="00493621" w:rsidP="00D569FD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93621">
        <w:rPr>
          <w:rFonts w:ascii="Times New Roman" w:hAnsi="Times New Roman" w:cs="Times New Roman"/>
          <w:b/>
          <w:i/>
        </w:rPr>
        <w:t>(</w:t>
      </w:r>
      <w:proofErr w:type="gramStart"/>
      <w:r w:rsidRPr="00493621">
        <w:rPr>
          <w:rFonts w:ascii="Times New Roman" w:hAnsi="Times New Roman" w:cs="Times New Roman"/>
          <w:b/>
          <w:i/>
        </w:rPr>
        <w:t>4  часа</w:t>
      </w:r>
      <w:proofErr w:type="gramEnd"/>
      <w:r w:rsidRPr="00493621">
        <w:rPr>
          <w:rFonts w:ascii="Times New Roman" w:hAnsi="Times New Roman" w:cs="Times New Roman"/>
          <w:b/>
          <w:i/>
        </w:rPr>
        <w:t xml:space="preserve"> в неделю)</w:t>
      </w:r>
    </w:p>
    <w:p w:rsidR="00493621" w:rsidRPr="00493621" w:rsidRDefault="00493621" w:rsidP="004936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0D715A">
        <w:rPr>
          <w:rFonts w:ascii="Times New Roman" w:hAnsi="Times New Roman" w:cs="Times New Roman"/>
          <w:b/>
          <w:sz w:val="28"/>
          <w:szCs w:val="28"/>
        </w:rPr>
        <w:t xml:space="preserve">………….  </w:t>
      </w:r>
      <w:proofErr w:type="spellStart"/>
      <w:r w:rsidR="000D715A" w:rsidRPr="000D715A">
        <w:rPr>
          <w:rFonts w:ascii="Times New Roman" w:hAnsi="Times New Roman" w:cs="Times New Roman"/>
          <w:b/>
          <w:sz w:val="28"/>
          <w:szCs w:val="28"/>
        </w:rPr>
        <w:t>Казьмина</w:t>
      </w:r>
      <w:proofErr w:type="spellEnd"/>
      <w:r w:rsidR="000D715A" w:rsidRPr="000D715A">
        <w:rPr>
          <w:rFonts w:ascii="Times New Roman" w:hAnsi="Times New Roman" w:cs="Times New Roman"/>
          <w:b/>
          <w:sz w:val="28"/>
          <w:szCs w:val="28"/>
        </w:rPr>
        <w:t xml:space="preserve">  Елена</w:t>
      </w:r>
      <w:r w:rsidR="000D715A">
        <w:rPr>
          <w:rFonts w:ascii="Times New Roman" w:hAnsi="Times New Roman" w:cs="Times New Roman"/>
          <w:b/>
          <w:sz w:val="28"/>
          <w:szCs w:val="28"/>
        </w:rPr>
        <w:t xml:space="preserve"> Владимировна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493621" w:rsidRPr="00493621" w:rsidRDefault="00493621" w:rsidP="0049362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493621" w:rsidRDefault="00493621" w:rsidP="004936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42EC0" w:rsidRPr="00442EC0" w:rsidRDefault="00C33A96" w:rsidP="00442E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2EC0">
        <w:rPr>
          <w:rFonts w:ascii="Times New Roman" w:hAnsi="Times New Roman" w:cs="Times New Roman"/>
          <w:sz w:val="24"/>
          <w:szCs w:val="24"/>
        </w:rPr>
        <w:t xml:space="preserve">- </w:t>
      </w:r>
      <w:r w:rsidR="00442EC0" w:rsidRPr="00442EC0">
        <w:rPr>
          <w:rFonts w:ascii="Times New Roman" w:hAnsi="Times New Roman" w:cs="Times New Roman"/>
        </w:rPr>
        <w:t xml:space="preserve">Л. Ф. Климанова. Литературное чтение. Примерные рабочие программы. Предметная линия учебников системы «Школа России». 1—4 </w:t>
      </w:r>
      <w:proofErr w:type="gramStart"/>
      <w:r w:rsidR="00442EC0" w:rsidRPr="00442EC0">
        <w:rPr>
          <w:rFonts w:ascii="Times New Roman" w:hAnsi="Times New Roman" w:cs="Times New Roman"/>
        </w:rPr>
        <w:t>классы :</w:t>
      </w:r>
      <w:proofErr w:type="gramEnd"/>
      <w:r w:rsidR="00442EC0" w:rsidRPr="00442EC0">
        <w:rPr>
          <w:rFonts w:ascii="Times New Roman" w:hAnsi="Times New Roman" w:cs="Times New Roman"/>
        </w:rPr>
        <w:t xml:space="preserve"> учеб. пособие для </w:t>
      </w:r>
      <w:proofErr w:type="spellStart"/>
      <w:r w:rsidR="00442EC0" w:rsidRPr="00442EC0">
        <w:rPr>
          <w:rFonts w:ascii="Times New Roman" w:hAnsi="Times New Roman" w:cs="Times New Roman"/>
        </w:rPr>
        <w:t>общеобразоват</w:t>
      </w:r>
      <w:proofErr w:type="spellEnd"/>
      <w:r w:rsidR="00442EC0" w:rsidRPr="00442EC0">
        <w:rPr>
          <w:rFonts w:ascii="Times New Roman" w:hAnsi="Times New Roman" w:cs="Times New Roman"/>
        </w:rPr>
        <w:t xml:space="preserve">. организаций / Л. Ф. Климанова, М. В. </w:t>
      </w:r>
      <w:proofErr w:type="spellStart"/>
      <w:r w:rsidR="00442EC0" w:rsidRPr="00442EC0">
        <w:rPr>
          <w:rFonts w:ascii="Times New Roman" w:hAnsi="Times New Roman" w:cs="Times New Roman"/>
        </w:rPr>
        <w:t>Бойкина</w:t>
      </w:r>
      <w:proofErr w:type="spellEnd"/>
      <w:r w:rsidR="00442EC0" w:rsidRPr="00442EC0">
        <w:rPr>
          <w:rFonts w:ascii="Times New Roman" w:hAnsi="Times New Roman" w:cs="Times New Roman"/>
        </w:rPr>
        <w:t xml:space="preserve">. — 3-е изд., </w:t>
      </w:r>
      <w:proofErr w:type="spellStart"/>
      <w:r w:rsidR="00442EC0" w:rsidRPr="00442EC0">
        <w:rPr>
          <w:rFonts w:ascii="Times New Roman" w:hAnsi="Times New Roman" w:cs="Times New Roman"/>
        </w:rPr>
        <w:t>перераб</w:t>
      </w:r>
      <w:proofErr w:type="spellEnd"/>
      <w:r w:rsidR="00442EC0" w:rsidRPr="00442EC0">
        <w:rPr>
          <w:rFonts w:ascii="Times New Roman" w:hAnsi="Times New Roman" w:cs="Times New Roman"/>
        </w:rPr>
        <w:t xml:space="preserve">. — </w:t>
      </w:r>
      <w:proofErr w:type="gramStart"/>
      <w:r w:rsidR="00442EC0" w:rsidRPr="00442EC0">
        <w:rPr>
          <w:rFonts w:ascii="Times New Roman" w:hAnsi="Times New Roman" w:cs="Times New Roman"/>
        </w:rPr>
        <w:t>М. :</w:t>
      </w:r>
      <w:proofErr w:type="gramEnd"/>
      <w:r w:rsidR="00442EC0" w:rsidRPr="00442EC0">
        <w:rPr>
          <w:rFonts w:ascii="Times New Roman" w:hAnsi="Times New Roman" w:cs="Times New Roman"/>
        </w:rPr>
        <w:t xml:space="preserve"> Просвещение, 2021.</w:t>
      </w:r>
    </w:p>
    <w:p w:rsidR="00493621" w:rsidRPr="0055739B" w:rsidRDefault="00493621" w:rsidP="00D569F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93621" w:rsidRPr="00493621" w:rsidRDefault="00C33A96" w:rsidP="004936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3621">
        <w:rPr>
          <w:rFonts w:ascii="Times New Roman" w:hAnsi="Times New Roman" w:cs="Times New Roman"/>
          <w:i/>
        </w:rPr>
        <w:t xml:space="preserve"> </w:t>
      </w:r>
      <w:r w:rsidR="00493621" w:rsidRPr="0049362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E56E81">
      <w:pPr>
        <w:spacing w:after="0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493621" w:rsidRPr="00493621" w:rsidRDefault="000D715A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493621" w:rsidRPr="00493621">
        <w:rPr>
          <w:rFonts w:ascii="Times New Roman" w:hAnsi="Times New Roman" w:cs="Times New Roman"/>
          <w:sz w:val="28"/>
        </w:rPr>
        <w:t xml:space="preserve"> г.</w:t>
      </w:r>
    </w:p>
    <w:p w:rsidR="00493621" w:rsidRDefault="00493621" w:rsidP="00D569FD">
      <w:pPr>
        <w:spacing w:after="0" w:line="360" w:lineRule="auto"/>
        <w:rPr>
          <w:rFonts w:ascii="Times New Roman" w:hAnsi="Times New Roman" w:cs="Times New Roman"/>
        </w:rPr>
      </w:pPr>
    </w:p>
    <w:p w:rsid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4071E" w:rsidRDefault="0014071E" w:rsidP="004936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4071E" w:rsidRDefault="0014071E" w:rsidP="004936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4071E" w:rsidRPr="00493621" w:rsidRDefault="0014071E" w:rsidP="0049362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4E67" w:rsidRPr="006F3969" w:rsidRDefault="00FD4E67" w:rsidP="006F3969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kern w:val="2"/>
          <w:sz w:val="28"/>
          <w:szCs w:val="28"/>
        </w:rPr>
      </w:pPr>
    </w:p>
    <w:p w:rsidR="00CA09FC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учебного предмета </w:t>
      </w:r>
    </w:p>
    <w:p w:rsidR="00B411AC" w:rsidRPr="00B411AC" w:rsidRDefault="00B411AC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  <w:r w:rsidR="00796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D40F31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B411AC" w:rsidRPr="00B411AC" w:rsidRDefault="00D40F31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фиксировать свои читательские успехи в «Рабочей тетради по литературному чтению»;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пословицы и поговорки в учебных диалогах и высказываниях на заданную тему.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</w:t>
      </w:r>
      <w:r w:rsidR="00D40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смыслу слова, соблюдая паузы между предложениями и частями текста;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7962CF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рассуждать о категориях «добро» и «зло», «красиво» и «безобразно», употреблять данные понятия и их смысловые оттенки в своих оценочных высказываниях; 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свои варианты разрешения конфликтных ситуаций и нравственных дилемм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элементарными приёмами анализа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учителя (учебника);</w:t>
      </w:r>
    </w:p>
    <w:p w:rsidR="007962CF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переход с уровня событий восприятия произведения к пониманию главной мысли; </w:t>
      </w:r>
    </w:p>
    <w:p w:rsidR="007962CF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соотносить главную мысль произведения с пословицей или поговоркой; 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позицию какого героя произведения поддерживает автор, находит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этому доказательства в тексте;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задавать вопросы по прочитанному произведению, находить на них ответы в тексте;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эпизод из прочитанного произведения для ответа на вопрос или подтверждения собственного мнения;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962CF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тематическим каталогом в школьной библиотеке.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Творческая деятельность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текст, соблюдая при чтении орфоэпически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интонационные нормы чтения, 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отражая настроение автора;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произведения выборочно и сжато.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</w:t>
      </w:r>
      <w:proofErr w:type="spellStart"/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, небылицы, песенки, считалки, народные сказки, осознавать их культурную ценность для русского народа;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B411AC" w:rsidRPr="00B411AC" w:rsidRDefault="007962CF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="00B411AC" w:rsidRPr="00B411AC">
        <w:rPr>
          <w:rFonts w:ascii="Times New Roman" w:eastAsia="Times New Roman" w:hAnsi="Times New Roman" w:cs="Times New Roman"/>
          <w:color w:val="000000"/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:rsidR="00B411AC" w:rsidRPr="007962CF" w:rsidRDefault="00B411AC" w:rsidP="007962CF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понимать особенности стихотворения: расположение строк, рифму, ритм.</w:t>
      </w:r>
    </w:p>
    <w:p w:rsidR="00B411AC" w:rsidRPr="007962CF" w:rsidRDefault="00B411AC" w:rsidP="007962CF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определять героев басни, характеризовать их, понимать мораль и разъяснять её своими словами.</w:t>
      </w:r>
    </w:p>
    <w:p w:rsidR="00B411AC" w:rsidRDefault="00B411AC" w:rsidP="007962CF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находить в произведении средства художественной выразительности (сравнение, олицетворение).</w:t>
      </w:r>
    </w:p>
    <w:p w:rsidR="00442EC0" w:rsidRPr="007962CF" w:rsidRDefault="00442EC0" w:rsidP="00442EC0">
      <w:pPr>
        <w:pStyle w:val="a5"/>
        <w:shd w:val="clear" w:color="auto" w:fill="FFFFFF"/>
        <w:jc w:val="both"/>
        <w:rPr>
          <w:color w:val="000000"/>
        </w:rPr>
      </w:pPr>
    </w:p>
    <w:p w:rsidR="00B411AC" w:rsidRPr="00B411AC" w:rsidRDefault="00B411AC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B411AC" w:rsidRPr="007962CF" w:rsidRDefault="00B411AC" w:rsidP="007962C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Сопоставлять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</w:r>
    </w:p>
    <w:p w:rsidR="00B411AC" w:rsidRPr="007962CF" w:rsidRDefault="00B411AC" w:rsidP="007962C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</w:r>
    </w:p>
    <w:p w:rsidR="00B411AC" w:rsidRPr="007962CF" w:rsidRDefault="00B411AC" w:rsidP="007962C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Выделять из темы урока известные знания и умения, определять круг неизвестного по изучаемой теме в мини-группе или паре. 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</w:t>
      </w:r>
    </w:p>
    <w:p w:rsidR="00B411AC" w:rsidRPr="007962CF" w:rsidRDefault="00B411AC" w:rsidP="007962CF">
      <w:pPr>
        <w:pStyle w:val="a5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lastRenderedPageBreak/>
        <w:t>Анализировать причины успеха/неуспеха с помощью лесенок и оценочных шкал, формулировать их в устной форме по собственному желанию. 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Пользоваться в практической деятельности условными знаками и символами, используемыми в учебнике для передачи информации.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Пользоваться приёмами анализа и синтеза при изучении небольших литературных и научно-познавательных текстов с опорой на вопросы учителя. Понимать переносное значение образного слова, фразы или предложения, толковать их с помощью приёмов устного словесного рисования. Сравнивать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смысла. Анализировать мотив поведения героя с помощью вопросов учителя или учебника («Рабочей тетради»). Строить рассуждение (или доказательство своей точки зрения) по теме урока из 5-6 предложений.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Осознавать сущность и значение русских народных и литературных сказок, басен И.А. Крылова как часть русской национальной культуры.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 xml:space="preserve">Осознавать смысл </w:t>
      </w:r>
      <w:proofErr w:type="spellStart"/>
      <w:r w:rsidRPr="007962CF">
        <w:rPr>
          <w:color w:val="000000"/>
        </w:rPr>
        <w:t>межпредметных</w:t>
      </w:r>
      <w:proofErr w:type="spellEnd"/>
      <w:r w:rsidRPr="007962CF">
        <w:rPr>
          <w:color w:val="000000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7962CF">
        <w:rPr>
          <w:color w:val="000000"/>
        </w:rPr>
        <w:t>инсценировании</w:t>
      </w:r>
      <w:proofErr w:type="spellEnd"/>
      <w:r w:rsidRPr="007962CF">
        <w:rPr>
          <w:color w:val="000000"/>
        </w:rPr>
        <w:t>, при выполнении проектных заданий. Перебирать варианты решения нравственной проблемы, поставленной автором в произведении.</w:t>
      </w:r>
    </w:p>
    <w:p w:rsidR="00B411AC" w:rsidRPr="007962CF" w:rsidRDefault="00B411AC" w:rsidP="007962CF">
      <w:pPr>
        <w:pStyle w:val="a5"/>
        <w:numPr>
          <w:ilvl w:val="0"/>
          <w:numId w:val="7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</w:r>
    </w:p>
    <w:p w:rsidR="00B411AC" w:rsidRPr="00B411AC" w:rsidRDefault="00B411AC" w:rsidP="00B4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 Строить связное высказывание из 5-6 предложений по предложенной теме.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Оформлять 1-2 слайда к проекту, письменно фиксируя основные положения устного высказывания.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Прислушиваться к партнёру по общению (деятельности), фиксировать его основные мысли и идеи, аргументы, запоминать их, приводить свои. Не конфликтовать, осознавать конструктивность диалога, использовать вежливые слова.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Аргументировать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 безнравственно и др.).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ролей в совместной деятельности.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 xml:space="preserve">Вырабатывать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</w:t>
      </w:r>
      <w:r w:rsidRPr="007962CF">
        <w:rPr>
          <w:color w:val="000000"/>
        </w:rPr>
        <w:lastRenderedPageBreak/>
        <w:t>Оценивать по предложенным учителем критериям поступки литературных героев, проводить аналогии со своим поведением в различных ситуациях.</w:t>
      </w:r>
    </w:p>
    <w:p w:rsidR="00B411AC" w:rsidRPr="007962CF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Выражать готовность идти на компромиссы, предлагать варианты и способы погашения конфликтов. Употреблять вежливые формы обращения к участникам диалога. Находить примеры использования вежливых слов и выражений в текстах изучаемых произведений, описываемых конфликтную ситуацию.</w:t>
      </w:r>
    </w:p>
    <w:p w:rsidR="00B411AC" w:rsidRDefault="00B411AC" w:rsidP="007962C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Находить нужную информацию через беседу со взрослыми, через учебные книги, словари, справочники, энциклопедии для детей, через сеть Интернет. Готовить небольшую презентацию (5-6 слайдов) с помощью взрослых (родителей, воспитателя ГПД и пр.) по теме проекта, озвучивать её с опорой на слайды.</w:t>
      </w:r>
    </w:p>
    <w:p w:rsidR="00442EC0" w:rsidRPr="007962CF" w:rsidRDefault="00442EC0" w:rsidP="00442EC0">
      <w:pPr>
        <w:pStyle w:val="a5"/>
        <w:shd w:val="clear" w:color="auto" w:fill="FFFFFF"/>
        <w:jc w:val="both"/>
        <w:rPr>
          <w:color w:val="000000"/>
        </w:rPr>
      </w:pPr>
    </w:p>
    <w:p w:rsidR="00B411AC" w:rsidRPr="00B411AC" w:rsidRDefault="00B411AC" w:rsidP="00233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взаимовыручка).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Испытывать чувство гордости при чтении произведений писателей-классиков, поэтов и разнообразных жанров УНТ, озвучивать свои чувства в высказываниях при работе с художественными произведениями.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народностей.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 xml:space="preserve">Иметь представление о существовании других народов и культур, называть наиболее известные, близкие собственному опыту и представлениям (н-р, татарскую, </w:t>
      </w:r>
      <w:proofErr w:type="spellStart"/>
      <w:r w:rsidRPr="007962CF">
        <w:rPr>
          <w:color w:val="000000"/>
        </w:rPr>
        <w:t>коми</w:t>
      </w:r>
      <w:proofErr w:type="spellEnd"/>
      <w:r w:rsidRPr="007962CF">
        <w:rPr>
          <w:color w:val="000000"/>
        </w:rPr>
        <w:t>, чеченскую и др.).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факты. Задумываться о причине возникновения конфликтной ситуации.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Проявлять интерес к изучению творчества авторов, называть любимых авторов, обосновывать свой выбор.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Включаться в литературно-творческую деятельность на уроке и дома по собственному желанию, осознавать её необходимость для развития собственных способностей.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 xml:space="preserve">Пользоваться предлагаемыми учителем формами самооценки и </w:t>
      </w:r>
      <w:proofErr w:type="spellStart"/>
      <w:r w:rsidRPr="007962CF">
        <w:rPr>
          <w:color w:val="000000"/>
        </w:rPr>
        <w:t>взаимооценки</w:t>
      </w:r>
      <w:proofErr w:type="spellEnd"/>
      <w:r w:rsidRPr="007962CF">
        <w:rPr>
          <w:color w:val="000000"/>
        </w:rPr>
        <w:t>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Знать, в чём проявляется ответственность и безответственность поведения.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Понимать, что значит быть самостоятельным и несамостоятельным при выполнении каких-либо заданий на уроках и дома.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Приводить примеры ответственного/безответственного, самостоятельного/несамостоятельного поведения героя литературного произведения.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Делать выводы о степени своей ответственности и самостоятельности.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lastRenderedPageBreak/>
        <w:t>Доказывать необходимость использования тех или иных языковых средств для выразительности, яркости, точности и лаконичности описания.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Выписывать лучшие поэтические обороты в «Словарик настроений» или «Словарик образов» (по темам: небо, звёзды, ветер, тучи, река, горы и пр.).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Использовать понравившиеся сравнения, эпитеты и метафоры в своих художественных высказываниях, УСР.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Фиксировать свои чувства и эмоции, связанные с чтением поэтических текстов и текстов-описаний в «радуге чувств», объяснять, почему разные чувства обозначены различной цветовой гаммой.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Отслеживать эстетические и нравственные чувства героев прозы, в том числе сказки, делать выводы о том, что идеалы, к которым стремятся герои литературных произведений – это идеалы автора, его ценности, к которым он стремится приобщить читателя.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Различать морально-нравственные нормы, соотносить их с поступками литературных героев, доказывать соответствие.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Предлагать варианты решения морально-нравственных дилемм.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Строить морально-этическое суждение из 5-6 предложений на основе моральных понятий и норм о поступке того или иного персонажа произведения.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Проявлять доброжелательность по отношению к другим при работе в группе, уметь слушать других, высказывать собственное мнение без агрессии и раздражения, помня, что более сильным орудием является подтверждение своего мнения аргументами и фактами.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Знать приёмы сохранения зрения и осанки при чтении книги и работы с компьютером.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Пользоваться основными приёмами сбережения зрения и осанки, делать гимнастику для глаз и туловища, следя за своим состоянием усталости.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Предлагать свои способы сохранения зрения и осанки.</w:t>
      </w:r>
    </w:p>
    <w:p w:rsidR="00B411AC" w:rsidRPr="007962CF" w:rsidRDefault="00B411AC" w:rsidP="007962CF">
      <w:pPr>
        <w:pStyle w:val="a5"/>
        <w:numPr>
          <w:ilvl w:val="0"/>
          <w:numId w:val="9"/>
        </w:numPr>
        <w:shd w:val="clear" w:color="auto" w:fill="FFFFFF"/>
        <w:jc w:val="both"/>
        <w:rPr>
          <w:color w:val="000000"/>
        </w:rPr>
      </w:pPr>
      <w:r w:rsidRPr="007962CF">
        <w:rPr>
          <w:color w:val="000000"/>
        </w:rPr>
        <w:t>Пользоваться изученными приёмами сохранения здоровья в домашних условиях.</w:t>
      </w:r>
    </w:p>
    <w:p w:rsidR="00957375" w:rsidRDefault="00957375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6F3969" w:rsidRPr="00EB6539" w:rsidRDefault="006F3969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D4E67" w:rsidRPr="00EB6539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411AC" w:rsidRDefault="00B411AC" w:rsidP="00802A5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Вводный урок по</w:t>
      </w:r>
      <w:r w:rsidR="004E01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курсу литературного чтения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>Знакомство с учебником по литературному чтению. Книга как особый вид искусства.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Самое великое чудо на свете </w:t>
      </w:r>
    </w:p>
    <w:p w:rsidR="00D804D9" w:rsidRPr="00892BE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раздела. Выставка книг по теме. Книги, прочитанные летом. Герои любимых книг. </w:t>
      </w:r>
      <w:r w:rsidRPr="00892BE0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«О чем может рассказать школьная библиотека».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Устное народное творчество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Устное народное творчество. Знакомство с названием раздела. Малые и большие жанры устного народного творчества. Пословицы и поговорки. Пословицы русского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народа..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Русские народные песни. Образ деревьев в русских народных песнях. Рифма. Выразительное чтение русских песен.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и прибаутки - малые жанры устного народного творчества. Считалки и небылицы - малые жанры устного народного творчества. Загадки-малые жанры устного народного творчества. Сказки. Русские народные сказки. «Петушок и бобовое зернышко», «У страха глаза велики». Творческий пересказ. «Лиса и тетерев». Рассказывание сказки по рисункам. «Лиса и журавль». Герои сказки. Проверка навыков осознанного и правильного чтения. «Каша из топора». Характеристика героев сказок. «Гуси-лебеди». Рассказывание сказки по плану «Гуси- лебеди».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="004E01B3">
        <w:rPr>
          <w:rFonts w:ascii="Times New Roman" w:eastAsia="Times New Roman" w:hAnsi="Times New Roman" w:cs="Times New Roman"/>
          <w:b/>
          <w:bCs/>
          <w:sz w:val="24"/>
          <w:szCs w:val="24"/>
        </w:rPr>
        <w:t>юблю природу русскую. Осень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Знакомство с названием раздела. Картины осенней природы.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Ф.Тютчев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«Есть в осени первоначальной»,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К.Бальмонт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«Поспевает брусника».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«Осень наступила»,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А.Фет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«Ласточки пропали». Сравнение. А. Толстой «Осень». Настроение. Интонация стихотворения.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С.Есенин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«Закружилась листва золотая». Средства художественной выразительности.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В.Брюсов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«Сухие листья», И.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«Опустел скворечник»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Берестов «Хитрые грибы». Сравнение лирического и прозаического произведений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М.Пришвин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«Осеннее утро». Оценка достижений.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Русские писатели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 А. С. Пушкин - великий русский писатель. Вступление к поэме «Руслан и Людмила»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. Отрывки из романа «Евгений Онегин»: «Вот север тучи нагоняя», «Зима!». Средства художественной выразительности.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«Сказка о рыбаке и рыбке». Сравнение литературной и народной сказок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«Сказка о рыбаке и рыбке». Картины моря в сказке.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«Сказка о рыбаке и рыбке». Характеристика героев произведения И.А Крылов. Басня «Лебедь. Щука и Рак». Сравнение басни и сказки. Характеристика героев И.А Крылов. Басня «Стрекоза и Муравей». Структура басни, модель басни. Л.Н Толстой. Басни Л. Н. Толстого. Нравственный смысл басен.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«Филиппок». Характеристика героев произведения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«Правда всего дороже». Подробный пересказ.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«Котенок». Рассказы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Л.Н.Толстого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>. Герои произведений. Внеклассное чтение. Рубрика «Советуем прочитать».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братьях наших меньших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Веселые стихи о животных.,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И.Пивоварова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«Жила-была собака»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В.Берестов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«Кошкин щенок». Настроение </w:t>
      </w:r>
      <w:proofErr w:type="spellStart"/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стихотворения.рифма</w:t>
      </w:r>
      <w:proofErr w:type="spellEnd"/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М.Пришвин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«Ребята и утята». Г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ерои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рассказа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М.Пришвин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«Ребята и утята». Нравственный смысл поступков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Е.Чарушин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«Страшный рассказ».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Б.Житков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«Храбрый утенок». Характеристика героев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В.Бианки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«Музыкант». Подробный пересказ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В.Бианки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«Сова». Подробный пересказ на основе вопросов Внеклассное чтение. Рубрика «Советуем прочитать». Обобщение и проверка знаний по разделу. Оценка достижений.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="004E01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юблю природу русскую. Зима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Зимние загадки. Соотнесение загадки с отгадкой. Лирические стихотворения. И Бунин «Зимним холодом пахнуло».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К.Бальмонт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«Снежинка». Авторское отношение к зиме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Я.Аким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«Утром кот принес на лапах».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Ф.Тютчев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«Чародейкою зимою». Слова, которые помогают представить зимние картины.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С.Есенин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«Поет зима - аукает», «Береза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» .</w:t>
      </w:r>
      <w:proofErr w:type="spellStart"/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«Вот север, тучи нагоняя»»», «Зима! Крестьянин,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торжествуя..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»,Русская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народная сказка «Два Мороза». Характеристика героев. С. Михалков «Новогодняя быль», Обобщение по разделу. Оценка достижений.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Писатели детям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К.И Чуковский «Путаница»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К.И.Чуковский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«Радость». Настроение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К.И.Чуковский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горе». Авторское отношение к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изображаемомуК.И.Чуковский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горе». Прием звукозаписи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С.В.Михалков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«Мой секрет», «Сила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воли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».Эпическое</w:t>
      </w:r>
      <w:proofErr w:type="spellEnd"/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А. 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«Веревочка», «Мы не заметили жука». Заголовок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А.Л.Барто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«Мы не заметили жука».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А.Л.Барто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«Вовка-добрая душа».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Н.Н.Носов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«Затейники». Герои юмористического рассказа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Н.Н.Носов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«Затейники». Подробный пересказ на основе картинного плана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Н.Н.Носов«Живая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шляпа».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Н.Н.Носов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«Живая шляпа». Составление плана текста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Н.Н.Носов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« На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горке». Внеклассное чтение. Рубрика «Советуем прочитать». Обобщение по разделу «Писатели детям». Оценка достижений.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и мои друзья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Стихи о дружбе и друзьях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В.Берестов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«За игрой». Соотнесение пословиц и смысла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Э.Мошковская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« Я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ушел в свою обиду»,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В.Берестов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«Гляжу с высоты на обиду»,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В.Лунин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. Стихотворение «Я и Вовка».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Ю.Ермолаев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«Два пирожных»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В.Осеева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«Волшебное слово». Составление плана рассказа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lastRenderedPageBreak/>
        <w:t>В.Осеева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«Почему?». Смысл названия рассказа. Внеклассное чтение. Рубрика «Советуем прочитать». Обобщение по разделу «Я и мои друзья». Оценка достижений.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b/>
          <w:bCs/>
          <w:sz w:val="24"/>
          <w:szCs w:val="24"/>
        </w:rPr>
        <w:t>Лю</w:t>
      </w:r>
      <w:r w:rsidR="004E01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блю природу русскую. Весна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Весенние загадки. Соотнесение загадки с отгадкой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Ф.Тютчев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«Зима недаром злится.». Настроение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Ф.Тютчев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«Весенние воды». Звукозапись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«Весна»,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А.Блок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«На лугу», И. Бунин «Матери» (в сокращении),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«В бурю»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Е.Благинина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«Посидим в тишине», Э.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Мошковская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«Я маму мою обидел.»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С.Вас</w:t>
      </w:r>
      <w:r>
        <w:rPr>
          <w:rFonts w:ascii="Times New Roman" w:eastAsia="Times New Roman" w:hAnsi="Times New Roman" w:cs="Times New Roman"/>
          <w:sz w:val="24"/>
          <w:szCs w:val="24"/>
        </w:rPr>
        <w:t>ильев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«Белая береза». </w:t>
      </w:r>
      <w:r w:rsidRPr="00892BE0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«Газета «День Победы»</w:t>
      </w:r>
      <w:r w:rsidRPr="006A7B80">
        <w:rPr>
          <w:rFonts w:ascii="Times New Roman" w:eastAsia="Times New Roman" w:hAnsi="Times New Roman" w:cs="Times New Roman"/>
          <w:sz w:val="24"/>
          <w:szCs w:val="24"/>
        </w:rPr>
        <w:t>. Обобщение по разделу. Оценка достижений.</w:t>
      </w:r>
    </w:p>
    <w:p w:rsidR="00D804D9" w:rsidRPr="006A7B80" w:rsidRDefault="004E01B3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в шутку и всерьез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названием раздела.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Ю.Тувим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«Про пана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Трулялинского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А.Введенский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«Учёный Петя», Д. Хармс «Вы знаете?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»,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Б.Заходер</w:t>
      </w:r>
      <w:proofErr w:type="spellEnd"/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«Песенки Винни-Пуха». Герой авторского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Э.Успенский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«Чебурашка». Сравнение героев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стихотворенияЭ.Успенский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«Если был бы я девчонкой...». Ритм стихотворения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Э.Успенский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« Над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нашей квартирой»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Э.Успенский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 Память». Авторское отношение к читателю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Плим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>», «В чудной стране» Г. Остер «Будем знакомы». Герои юмористических рассказов В. Драгунский «Тайное становится явным». Пересказ текста на основе вопросов. Внеклассное чтение. Рубрика «Советуем прочитать». Обобщение по разделу «И в шутку и всерьез».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="004E01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тература зарубежных стран </w:t>
      </w:r>
    </w:p>
    <w:p w:rsidR="00D804D9" w:rsidRPr="006A7B80" w:rsidRDefault="00D804D9" w:rsidP="00D8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80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 Выставка книг. Английская народная песенка «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Котауси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мауси</w:t>
      </w:r>
      <w:proofErr w:type="spellEnd"/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»,«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Перчатки» Английская народная песенка «Храбрецы» (Перевод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К.Чуковского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, перевод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С.Маршака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>) Французская народная песенка «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Сюзон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и мотылек» Немецкая народная песенка « Знают мамы, знают дети»</w:t>
      </w:r>
      <w:r w:rsidR="006D3A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Ш. Перро «Кот в сапогах». Герои зарубежных сказок Ш. Перро «Кот в сапогах». Сравнение героев зарубежных и русских сказок Ш. Перро «Красная шапочка». Творческий пересказ. </w:t>
      </w:r>
      <w:proofErr w:type="spellStart"/>
      <w:r w:rsidRPr="006A7B80">
        <w:rPr>
          <w:rFonts w:ascii="Times New Roman" w:eastAsia="Times New Roman" w:hAnsi="Times New Roman" w:cs="Times New Roman"/>
          <w:sz w:val="24"/>
          <w:szCs w:val="24"/>
        </w:rPr>
        <w:t>Г.Х.Андерсен</w:t>
      </w:r>
      <w:proofErr w:type="spell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«Огниво». Внеклассное чтение. Рубрика «Советуем прочитать». </w:t>
      </w:r>
      <w:r w:rsidRPr="004E01B3">
        <w:rPr>
          <w:rFonts w:ascii="Times New Roman" w:eastAsia="Times New Roman" w:hAnsi="Times New Roman" w:cs="Times New Roman"/>
          <w:sz w:val="24"/>
          <w:szCs w:val="24"/>
        </w:rPr>
        <w:t>Проект «Мой любимый писатель-сказочник</w:t>
      </w:r>
      <w:r w:rsidR="00892BE0" w:rsidRPr="004E01B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E01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Обобщение по разделу </w:t>
      </w:r>
      <w:proofErr w:type="gramStart"/>
      <w:r w:rsidRPr="006A7B80">
        <w:rPr>
          <w:rFonts w:ascii="Times New Roman" w:eastAsia="Times New Roman" w:hAnsi="Times New Roman" w:cs="Times New Roman"/>
          <w:sz w:val="24"/>
          <w:szCs w:val="24"/>
        </w:rPr>
        <w:t>« Литература</w:t>
      </w:r>
      <w:proofErr w:type="gramEnd"/>
      <w:r w:rsidRPr="006A7B80">
        <w:rPr>
          <w:rFonts w:ascii="Times New Roman" w:eastAsia="Times New Roman" w:hAnsi="Times New Roman" w:cs="Times New Roman"/>
          <w:sz w:val="24"/>
          <w:szCs w:val="24"/>
        </w:rPr>
        <w:t xml:space="preserve"> зарубежных стран». Оценка достижений.</w:t>
      </w:r>
    </w:p>
    <w:p w:rsidR="001E7762" w:rsidRDefault="001E7762" w:rsidP="00D80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C1F" w:rsidRPr="00EB6539" w:rsidRDefault="00220C1F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0B1648" w:rsidRDefault="000B1648" w:rsidP="000B16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0B1648" w:rsidRDefault="000B1648" w:rsidP="000B1648">
      <w:pPr>
        <w:pStyle w:val="a7"/>
        <w:numPr>
          <w:ilvl w:val="0"/>
          <w:numId w:val="3"/>
        </w:numPr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Фронтальная </w:t>
      </w:r>
      <w:r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0B1648" w:rsidRDefault="000B1648" w:rsidP="000B1648">
      <w:pPr>
        <w:pStyle w:val="a7"/>
        <w:numPr>
          <w:ilvl w:val="0"/>
          <w:numId w:val="3"/>
        </w:numPr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Групповая (организация парной работы или выполнение </w:t>
      </w:r>
      <w:r>
        <w:rPr>
          <w:bdr w:val="none" w:sz="0" w:space="0" w:color="auto" w:frame="1"/>
          <w:shd w:val="clear" w:color="auto" w:fill="FFFFFF"/>
        </w:rPr>
        <w:t>дифференцированных</w:t>
      </w:r>
      <w:r>
        <w:rPr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0B1648" w:rsidRDefault="000B1648" w:rsidP="000B1648">
      <w:pPr>
        <w:pStyle w:val="a7"/>
        <w:numPr>
          <w:ilvl w:val="0"/>
          <w:numId w:val="3"/>
        </w:numPr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0B1648" w:rsidRDefault="000B1648" w:rsidP="000B1648">
      <w:pPr>
        <w:pStyle w:val="a7"/>
        <w:numPr>
          <w:ilvl w:val="0"/>
          <w:numId w:val="3"/>
        </w:numPr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0B1648" w:rsidRDefault="000B1648" w:rsidP="000B164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Дистанционная (взаимодействие учителя, ученика и родителей дистанционно, в случае необходимости, с помощью мессенджера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электронных образовательных платформ).</w:t>
      </w:r>
    </w:p>
    <w:p w:rsidR="000B1648" w:rsidRDefault="000B1648" w:rsidP="000B1648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</w:t>
      </w:r>
      <w:r w:rsidR="006D3A18">
        <w:rPr>
          <w:rFonts w:ascii="Times New Roman" w:hAnsi="Times New Roman" w:cs="Times New Roman"/>
          <w:sz w:val="24"/>
          <w:szCs w:val="24"/>
        </w:rPr>
        <w:t>ролевая игра, викторина, проект, внеклассное чтение, инсценировка, путешествие.</w:t>
      </w:r>
    </w:p>
    <w:p w:rsidR="000B1648" w:rsidRDefault="000B1648" w:rsidP="000B1648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648" w:rsidRDefault="000B1648" w:rsidP="000B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слушание, </w:t>
      </w:r>
      <w:r w:rsidR="006D3A18">
        <w:rPr>
          <w:rFonts w:ascii="Times New Roman" w:hAnsi="Times New Roman" w:cs="Times New Roman"/>
          <w:sz w:val="24"/>
          <w:szCs w:val="24"/>
        </w:rPr>
        <w:t>чтение, говорение</w:t>
      </w:r>
      <w:r>
        <w:rPr>
          <w:rFonts w:ascii="Times New Roman" w:hAnsi="Times New Roman" w:cs="Times New Roman"/>
          <w:sz w:val="24"/>
          <w:szCs w:val="24"/>
        </w:rPr>
        <w:t xml:space="preserve"> (диалогическая и монологическая речь), письменная речь, 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абота с разными видами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текстом художественного </w:t>
      </w:r>
      <w:r w:rsidR="006D3A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произведения,</w:t>
      </w:r>
      <w:r w:rsidR="006D3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словарями и другой справочной </w:t>
      </w:r>
      <w:r w:rsidR="006D3A18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литературой, 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научно-популярным, учебным и другими текстами,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доказательство собственной точки зрения с опорой на текст или личный опыт.</w:t>
      </w:r>
    </w:p>
    <w:p w:rsidR="006D3A18" w:rsidRDefault="006D3A18" w:rsidP="000B1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09FC" w:rsidRDefault="000B1648" w:rsidP="000B164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648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0B1648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интернет-площадках, просмотр видео-</w:t>
      </w:r>
      <w:r w:rsidR="00CA0CE0" w:rsidRPr="000B1648">
        <w:rPr>
          <w:rFonts w:ascii="Times New Roman" w:hAnsi="Times New Roman" w:cs="Times New Roman"/>
          <w:sz w:val="24"/>
          <w:szCs w:val="24"/>
        </w:rPr>
        <w:t xml:space="preserve"> </w:t>
      </w:r>
      <w:r w:rsidR="00CA0CE0">
        <w:rPr>
          <w:rFonts w:ascii="Times New Roman" w:hAnsi="Times New Roman" w:cs="Times New Roman"/>
          <w:sz w:val="24"/>
          <w:szCs w:val="24"/>
        </w:rPr>
        <w:t>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648" w:rsidRDefault="000B1648" w:rsidP="000B164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0C" w:rsidRDefault="0001270C" w:rsidP="000B164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0C" w:rsidRDefault="0001270C" w:rsidP="000B164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0C" w:rsidRDefault="0001270C" w:rsidP="000B1648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CE5" w:rsidRPr="0098725F" w:rsidRDefault="007041E0" w:rsidP="0098725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A062F3" w:rsidRDefault="00B97495" w:rsidP="007041E0">
      <w:pPr>
        <w:jc w:val="center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1E7762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  </w:t>
      </w:r>
    </w:p>
    <w:p w:rsidR="00A54FC8" w:rsidRDefault="00A54FC8" w:rsidP="007041E0">
      <w:pPr>
        <w:jc w:val="center"/>
        <w:rPr>
          <w:rFonts w:eastAsiaTheme="minorHAnsi"/>
          <w:b/>
          <w:lang w:eastAsia="en-US"/>
        </w:rPr>
      </w:pPr>
    </w:p>
    <w:p w:rsidR="00A54FC8" w:rsidRPr="007041E0" w:rsidRDefault="00A54FC8" w:rsidP="007041E0">
      <w:pPr>
        <w:jc w:val="center"/>
        <w:rPr>
          <w:rFonts w:eastAsiaTheme="minorHAnsi"/>
          <w:b/>
          <w:lang w:eastAsia="en-US"/>
        </w:rPr>
      </w:pPr>
    </w:p>
    <w:tbl>
      <w:tblPr>
        <w:tblpPr w:leftFromText="181" w:rightFromText="181" w:bottomFromText="160" w:vertAnchor="text" w:horzAnchor="margin" w:tblpX="-101" w:tblpY="45"/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1479"/>
        <w:gridCol w:w="5791"/>
        <w:gridCol w:w="1204"/>
      </w:tblGrid>
      <w:tr w:rsidR="004E01B3" w:rsidTr="004E01B3">
        <w:trPr>
          <w:trHeight w:val="132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B3" w:rsidRPr="004E01B3" w:rsidRDefault="004E01B3" w:rsidP="00704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B3" w:rsidRPr="004E01B3" w:rsidRDefault="004E0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B3" w:rsidRPr="004E01B3" w:rsidRDefault="004E0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B3" w:rsidRPr="004E01B3" w:rsidRDefault="004E0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E01B3" w:rsidTr="004E01B3">
        <w:trPr>
          <w:trHeight w:val="177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Default="004E0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Default="004E0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B3" w:rsidRPr="001E7762" w:rsidRDefault="004E01B3" w:rsidP="007C5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76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Pr="001E7762" w:rsidRDefault="004E01B3" w:rsidP="00704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E01B3" w:rsidTr="004E01B3">
        <w:trPr>
          <w:trHeight w:val="30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Pr="0029262F" w:rsidRDefault="004E01B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Pr="0029262F" w:rsidRDefault="00FC650B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Pr="007C5D8C" w:rsidRDefault="004E01B3" w:rsidP="00925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Введение.  </w:t>
            </w:r>
            <w:r w:rsidRPr="007C5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учебником. Как рассказать о прочитанной книге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Default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1B3" w:rsidTr="004E01B3">
        <w:trPr>
          <w:trHeight w:val="30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Pr="0029262F" w:rsidRDefault="004E01B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Pr="0029262F" w:rsidRDefault="004E01B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Pr="004E01B3" w:rsidRDefault="004E01B3" w:rsidP="007C5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Pr="0029262F" w:rsidRDefault="0029262F" w:rsidP="007C5D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01B3" w:rsidTr="004E01B3">
        <w:trPr>
          <w:trHeight w:val="30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1B3" w:rsidRPr="0029262F" w:rsidRDefault="004E01B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1B3" w:rsidRPr="0029262F" w:rsidRDefault="00FC650B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B3" w:rsidRPr="004E01B3" w:rsidRDefault="00A54FC8" w:rsidP="00A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книги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B3" w:rsidRPr="004E01B3" w:rsidRDefault="004E01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4E01B3">
        <w:trPr>
          <w:trHeight w:val="30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41154C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A54FC8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Библиотеки.</w:t>
            </w: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 чем может рассказать школьная библиотека»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29262F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4E01B3">
        <w:trPr>
          <w:trHeight w:val="300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29262F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мире книг. Речевая разминка</w:t>
            </w: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Пословицы и поговорки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344751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Русские народные песни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E089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A54FC8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прибаутки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Считалки и небылицы. Загадки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rPr>
          <w:trHeight w:val="203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сказки. Ю. Коваль «Сказки»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«Петушок и бобовое зёрнышко»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E089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40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A54FC8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«У страха глаза велики»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«Каша из топора»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«Лиса и журавль»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A54FC8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7408C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54FC8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«Гуси- лебеди»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FC8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C8" w:rsidRPr="0029262F" w:rsidRDefault="00A54FC8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«Гуси- лебеди»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C8" w:rsidRPr="004E01B3" w:rsidRDefault="00A54FC8" w:rsidP="00A5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«Устное народное творчество». Проверим себя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«Люблю природу русскую. Осень»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7408C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подготовиться к выразительному чтению.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29262F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63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Тютчев «Есть в осени первоначальной».</w:t>
            </w: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Бальмонт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«Поспевает брусника»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Плещеев «Осень наступила». А. Фет «Ласточки пропали»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А.Толстой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«Осень. Обсыпается весь наш бедный сад».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С.Есенин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«Закружилась листва золотая»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В.Брюсов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«Сухие листья».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«Опустел скворечник»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В.Берестов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«Хитрые грибы». Грибы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Поговорим о самом главном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М.Пришвин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«Осеннее утро»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615021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50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61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«Люблю природу русскую. Осень»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«Русские писатели»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 составить план произведения. В мире книг. Речевая разминка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А.С.Пушкин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 лукоморья дуб зелёный»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 Сказка о рыбаке и рыбке»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 Сказка о рыбаке и рыбке»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 Сказка о рыбаке и рыбке»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Крылов. Басня «Лебедь, Рак и Щука».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А. Крылов. Басня «Стрекоза и Муравей»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Л.Н.Толстой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«Котёнок», «Правда всего дороже»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Л.Н.Толстой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Филипок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Л.Н.Толстой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Филипок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615021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50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61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«Русские писатели»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615021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02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«О братьях наших меньших»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A54FC8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составить отзыв.</w:t>
            </w: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Пивоварова «Жила-была собака». </w:t>
            </w: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В.Берестов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«Кошкин щенок»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615021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М.Пришвин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«Ребята и утята»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М.Пришвин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«Ребята и утята»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021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021" w:rsidRPr="0029262F" w:rsidRDefault="00615021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021" w:rsidRPr="004E01B3" w:rsidRDefault="00615021" w:rsidP="00615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Е.Чарушин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«Страшный рассказ»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021" w:rsidRPr="004E01B3" w:rsidRDefault="00615021" w:rsidP="00615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Б.Житков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«Храбрый утёнок»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 xml:space="preserve"> «Музыкант»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 xml:space="preserve"> «Музыкант»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 xml:space="preserve"> «Сова»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</w:rPr>
              <w:t xml:space="preserve"> «Сова»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Е.Благинина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«Мороз»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A54FC8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4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A5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«О братьях наших меньших»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A54FC8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4FC8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«Люблю природу русскую. Зима»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A54FC8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выучить стихотворение наизусть.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И.А.Бунин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«Первый снег». </w:t>
            </w: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К.Д.Бальмонт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«Снежинка»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Я.Л.Аким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«Утром кот принёс на лапах...». </w:t>
            </w: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Ф.И.Тютчева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«Чародейкою Зимою»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С.А.Есенин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«Поёт зима, аукает», «Берёза»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север, тучи нагоняя», «Зима! Крестьянин, торжествуя»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«Два Мороза»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 «Два Мороза»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С.Михалков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«Новогодняя быль»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E0F45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E0F45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«Писатели - детям»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4E01B3" w:rsidRDefault="00E511A7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рассказать о писателе.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62F" w:rsidRPr="00E511A7" w:rsidRDefault="00E511A7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К.И.Чуковский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«Путаница»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К.И.Чуковский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«Радость»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К.И.Чуковский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Федорино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К.И.Чуковский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Федорино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горе»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С.В.Михалков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«Сила воли», «Мой щенок»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А.Л.Барто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«Верёвочка»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А.Л.Барто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«Мы не заметили жука», «Вовка – добрая душа»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«Затейники»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«Затейники»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«Живая шляпа»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«Живая шляпа»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E511A7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«Синие листья»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 горке»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9262F"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Н.Носов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 горке»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E511A7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520C1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0C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52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«Писатели - детям»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«Я и мои друзья»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Опорные слова.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Ю.Ермолаев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«Два пирожных»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«Волшебное слово»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«Волшебное слово»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«Хорошее»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В.Лунин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«Я и Вовка».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Э.Мошковская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«Я ушёл в свою обиду».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В.Берестов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«За игрой»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«Почему?»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520C1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В.Осеева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«Почему?»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520C1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0C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52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«Я и мои друзья»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B3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7A2520" w:rsidRDefault="0029262F" w:rsidP="0029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«Люблю природу русскую. Весна»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6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Стихотворение.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63560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Ф.Тютчев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«Зима недаром злится», «Весенние воды»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А.Плещеев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«Весна».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С.Дрожжин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«Весеннее царство».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А.Блок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«На лугу»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А.Плещеев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 бурю»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И.Бунин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«Матери».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Е.Благинина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«Посидим в тишине»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Э.Мошковская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«Я маму мою обидел…»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С.Васильев</w:t>
            </w:r>
            <w:proofErr w:type="spellEnd"/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«Белая береза»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D7727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«Газета «День Победы – 9 Мая»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262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D7727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72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D77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«Люблю природу русскую. Весна»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E01B3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92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D7727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7A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D7727A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72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«И в шутку и всерьёз»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Юмор.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А.Введенский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«Ученый Петя»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А.Введенский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«Ученый Петя»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Д.Хармс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«Вы знаете?»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Д.Хармс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«Вы знаете?»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Плим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«В чудной стране»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Б.Заходер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«Песенки </w:t>
            </w: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Винни_Пуха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Э.Успенский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«Если был бы я девчонкой…», «Над нашей квартирой», «Память»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Э.Успенский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«Чебурашка»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Э.Успенский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«Чебурашка»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В.Драгунский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«Тайное становится явным»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В.Драгунский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«Тайное становится явным»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Г.Остер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«Будем знакомы»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Г.Остер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«Будем знакомы»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Проверим и оценим свои достижения.</w:t>
            </w:r>
            <w:r w:rsidRPr="0041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Обобщение по разделу «И в шутку и всерьёз»»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1C9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17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«Литература зарубежных стран»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Пьеса. В мире книг. Речевая разминка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Английские народные песенки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E65FE2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Итоговая комплексная контрольная работа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Ш.Перро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«Кот в сапогах»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13" w:rsidRPr="004171C9" w:rsidRDefault="00131313" w:rsidP="0013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Ш.Перро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«Кот в сапогах»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Ш.Перро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«Красная шапочка»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Г.Х.Андерсен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«Огниво»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Г.Х.Андерсен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«Огниво»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Французская и немецкая народные песенки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разделу «Литература зарубежных стран»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техники чтения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любимый писатель-сказочник»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КВН «Цветик-</w:t>
            </w:r>
            <w:proofErr w:type="spellStart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семицветик</w:t>
            </w:r>
            <w:proofErr w:type="spellEnd"/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62F" w:rsidTr="004E01B3"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62F" w:rsidRPr="004171C9" w:rsidRDefault="00131313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29262F"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 викторина «Знай и люби родную литературу»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62F" w:rsidRPr="004171C9" w:rsidRDefault="0029262F" w:rsidP="0029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41E0" w:rsidRDefault="007041E0" w:rsidP="007041E0">
      <w:pPr>
        <w:rPr>
          <w:lang w:eastAsia="en-US"/>
        </w:rPr>
      </w:pPr>
    </w:p>
    <w:p w:rsidR="00D231CF" w:rsidRDefault="00D231CF" w:rsidP="007041E0">
      <w:pPr>
        <w:rPr>
          <w:lang w:eastAsia="en-US"/>
        </w:rPr>
      </w:pPr>
    </w:p>
    <w:p w:rsidR="000B1648" w:rsidRDefault="000B1648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B6B" w:rsidRPr="00493621" w:rsidRDefault="007F6B6B" w:rsidP="007F6B6B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</w:t>
      </w:r>
      <w:proofErr w:type="gramStart"/>
      <w:r w:rsidRPr="00493621">
        <w:rPr>
          <w:rFonts w:ascii="Times New Roman" w:hAnsi="Times New Roman" w:cs="Times New Roman"/>
        </w:rPr>
        <w:t xml:space="preserve">Рассмотрено»   </w:t>
      </w:r>
      <w:proofErr w:type="gramEnd"/>
      <w:r w:rsidRPr="00493621">
        <w:rPr>
          <w:rFonts w:ascii="Times New Roman" w:hAnsi="Times New Roman" w:cs="Times New Roman"/>
        </w:rPr>
        <w:t xml:space="preserve">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7F6B6B" w:rsidRPr="00493621" w:rsidRDefault="007F6B6B" w:rsidP="007F6B6B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учителей начальных классов                                   ___________________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="002044B2">
        <w:rPr>
          <w:rFonts w:ascii="Times New Roman" w:hAnsi="Times New Roman" w:cs="Times New Roman"/>
        </w:rPr>
        <w:t>Н.В.Литвинова</w:t>
      </w:r>
      <w:proofErr w:type="spellEnd"/>
      <w:proofErr w:type="gramEnd"/>
    </w:p>
    <w:p w:rsidR="007F6B6B" w:rsidRPr="00493621" w:rsidRDefault="007F6B6B" w:rsidP="007F6B6B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7F6B6B" w:rsidRPr="00493621" w:rsidRDefault="00131313" w:rsidP="007F6B6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29.08.2022</w:t>
      </w:r>
      <w:r w:rsidR="007F6B6B" w:rsidRPr="00493621">
        <w:rPr>
          <w:rFonts w:ascii="Times New Roman" w:hAnsi="Times New Roman" w:cs="Times New Roman"/>
        </w:rPr>
        <w:t xml:space="preserve"> года № </w:t>
      </w:r>
      <w:r w:rsidR="007F6B6B" w:rsidRPr="00493621">
        <w:rPr>
          <w:rFonts w:ascii="Times New Roman" w:hAnsi="Times New Roman" w:cs="Times New Roman"/>
          <w:u w:val="single"/>
        </w:rPr>
        <w:t>1</w:t>
      </w:r>
      <w:r w:rsidR="007F6B6B" w:rsidRPr="004936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30.08.2022</w:t>
      </w:r>
      <w:r w:rsidR="007F6B6B" w:rsidRPr="00493621">
        <w:rPr>
          <w:rFonts w:ascii="Times New Roman" w:hAnsi="Times New Roman" w:cs="Times New Roman"/>
        </w:rPr>
        <w:t xml:space="preserve"> года</w:t>
      </w:r>
    </w:p>
    <w:p w:rsidR="007F6B6B" w:rsidRPr="00493621" w:rsidRDefault="007F6B6B" w:rsidP="007F6B6B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_______________</w:t>
      </w:r>
      <w:proofErr w:type="gramStart"/>
      <w:r w:rsidRPr="00493621">
        <w:rPr>
          <w:rFonts w:ascii="Times New Roman" w:hAnsi="Times New Roman" w:cs="Times New Roman"/>
        </w:rPr>
        <w:t xml:space="preserve">_  </w:t>
      </w:r>
      <w:proofErr w:type="spellStart"/>
      <w:r w:rsidRPr="00493621">
        <w:rPr>
          <w:rFonts w:ascii="Times New Roman" w:hAnsi="Times New Roman" w:cs="Times New Roman"/>
        </w:rPr>
        <w:t>Е.В.Казьмина</w:t>
      </w:r>
      <w:proofErr w:type="spellEnd"/>
      <w:proofErr w:type="gramEnd"/>
    </w:p>
    <w:p w:rsidR="007F6B6B" w:rsidRDefault="007F6B6B" w:rsidP="007F6B6B">
      <w:pPr>
        <w:pStyle w:val="3"/>
        <w:jc w:val="left"/>
        <w:rPr>
          <w:sz w:val="22"/>
          <w:szCs w:val="22"/>
        </w:rPr>
      </w:pPr>
    </w:p>
    <w:p w:rsidR="007F6B6B" w:rsidRPr="000B1648" w:rsidRDefault="007F6B6B" w:rsidP="007041E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6B6B" w:rsidRPr="000B1648" w:rsidSect="009573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53A"/>
    <w:multiLevelType w:val="hybridMultilevel"/>
    <w:tmpl w:val="1A8C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557"/>
    <w:multiLevelType w:val="multilevel"/>
    <w:tmpl w:val="12A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D5838"/>
    <w:multiLevelType w:val="hybridMultilevel"/>
    <w:tmpl w:val="3F98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A75B9"/>
    <w:multiLevelType w:val="hybridMultilevel"/>
    <w:tmpl w:val="2EFE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04CD"/>
    <w:multiLevelType w:val="hybridMultilevel"/>
    <w:tmpl w:val="CFCC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A3AE5"/>
    <w:multiLevelType w:val="hybridMultilevel"/>
    <w:tmpl w:val="2F92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35711"/>
    <w:multiLevelType w:val="multilevel"/>
    <w:tmpl w:val="CC8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4"/>
    <w:rsid w:val="0001270C"/>
    <w:rsid w:val="00043E0F"/>
    <w:rsid w:val="00067767"/>
    <w:rsid w:val="00073EAB"/>
    <w:rsid w:val="000821BD"/>
    <w:rsid w:val="000916A4"/>
    <w:rsid w:val="000B1648"/>
    <w:rsid w:val="000D715A"/>
    <w:rsid w:val="000E424F"/>
    <w:rsid w:val="00120A89"/>
    <w:rsid w:val="00131313"/>
    <w:rsid w:val="0014071E"/>
    <w:rsid w:val="0014146D"/>
    <w:rsid w:val="00152877"/>
    <w:rsid w:val="00176E42"/>
    <w:rsid w:val="00177538"/>
    <w:rsid w:val="001E7762"/>
    <w:rsid w:val="002044B2"/>
    <w:rsid w:val="00220C1F"/>
    <w:rsid w:val="00233773"/>
    <w:rsid w:val="00243C4A"/>
    <w:rsid w:val="0025045C"/>
    <w:rsid w:val="00275DE3"/>
    <w:rsid w:val="002776B8"/>
    <w:rsid w:val="0029262F"/>
    <w:rsid w:val="00344751"/>
    <w:rsid w:val="00360D86"/>
    <w:rsid w:val="00361ABE"/>
    <w:rsid w:val="00370AC0"/>
    <w:rsid w:val="00393CC7"/>
    <w:rsid w:val="003A6E51"/>
    <w:rsid w:val="003C3827"/>
    <w:rsid w:val="003E3062"/>
    <w:rsid w:val="0041154C"/>
    <w:rsid w:val="004171C9"/>
    <w:rsid w:val="00442EC0"/>
    <w:rsid w:val="00493621"/>
    <w:rsid w:val="004A4F89"/>
    <w:rsid w:val="004A7996"/>
    <w:rsid w:val="004D66D1"/>
    <w:rsid w:val="004E01B3"/>
    <w:rsid w:val="004E0DBE"/>
    <w:rsid w:val="00520C1A"/>
    <w:rsid w:val="00537397"/>
    <w:rsid w:val="00555D03"/>
    <w:rsid w:val="0055739B"/>
    <w:rsid w:val="00583C26"/>
    <w:rsid w:val="005B3D82"/>
    <w:rsid w:val="005D4A9A"/>
    <w:rsid w:val="005E283B"/>
    <w:rsid w:val="006047CC"/>
    <w:rsid w:val="00613719"/>
    <w:rsid w:val="00615021"/>
    <w:rsid w:val="0063347E"/>
    <w:rsid w:val="0063560F"/>
    <w:rsid w:val="00647DE6"/>
    <w:rsid w:val="00664D5D"/>
    <w:rsid w:val="00674827"/>
    <w:rsid w:val="00675542"/>
    <w:rsid w:val="006A3D7E"/>
    <w:rsid w:val="006B5430"/>
    <w:rsid w:val="006D184C"/>
    <w:rsid w:val="006D3296"/>
    <w:rsid w:val="006D3A18"/>
    <w:rsid w:val="006E0F45"/>
    <w:rsid w:val="006F3969"/>
    <w:rsid w:val="007041E0"/>
    <w:rsid w:val="00706D30"/>
    <w:rsid w:val="007408C3"/>
    <w:rsid w:val="00752E2E"/>
    <w:rsid w:val="007532F6"/>
    <w:rsid w:val="00764411"/>
    <w:rsid w:val="00766C36"/>
    <w:rsid w:val="00793998"/>
    <w:rsid w:val="007962CF"/>
    <w:rsid w:val="007A2520"/>
    <w:rsid w:val="007A658B"/>
    <w:rsid w:val="007B6383"/>
    <w:rsid w:val="007C5D8C"/>
    <w:rsid w:val="007C6351"/>
    <w:rsid w:val="007D1719"/>
    <w:rsid w:val="007F3F4E"/>
    <w:rsid w:val="007F6B6B"/>
    <w:rsid w:val="00802A51"/>
    <w:rsid w:val="00892BE0"/>
    <w:rsid w:val="008E0CBC"/>
    <w:rsid w:val="008F4669"/>
    <w:rsid w:val="00907274"/>
    <w:rsid w:val="0092576F"/>
    <w:rsid w:val="009324F3"/>
    <w:rsid w:val="009326F8"/>
    <w:rsid w:val="00932F6B"/>
    <w:rsid w:val="00957375"/>
    <w:rsid w:val="0098725F"/>
    <w:rsid w:val="009A5B98"/>
    <w:rsid w:val="009D3A44"/>
    <w:rsid w:val="009E7946"/>
    <w:rsid w:val="009F7A52"/>
    <w:rsid w:val="00A062F3"/>
    <w:rsid w:val="00A06E85"/>
    <w:rsid w:val="00A40CE5"/>
    <w:rsid w:val="00A54FC8"/>
    <w:rsid w:val="00A71BBB"/>
    <w:rsid w:val="00A865C2"/>
    <w:rsid w:val="00AA6000"/>
    <w:rsid w:val="00AD7A9D"/>
    <w:rsid w:val="00AE0898"/>
    <w:rsid w:val="00AE4A27"/>
    <w:rsid w:val="00B354EC"/>
    <w:rsid w:val="00B411AC"/>
    <w:rsid w:val="00B506D4"/>
    <w:rsid w:val="00B97495"/>
    <w:rsid w:val="00BA27DB"/>
    <w:rsid w:val="00BF09A9"/>
    <w:rsid w:val="00BF3350"/>
    <w:rsid w:val="00C047EA"/>
    <w:rsid w:val="00C159B0"/>
    <w:rsid w:val="00C33A96"/>
    <w:rsid w:val="00C77031"/>
    <w:rsid w:val="00C92962"/>
    <w:rsid w:val="00CA09FC"/>
    <w:rsid w:val="00CA0CE0"/>
    <w:rsid w:val="00D035CF"/>
    <w:rsid w:val="00D06BE9"/>
    <w:rsid w:val="00D15405"/>
    <w:rsid w:val="00D2101E"/>
    <w:rsid w:val="00D231CF"/>
    <w:rsid w:val="00D40F31"/>
    <w:rsid w:val="00D569FD"/>
    <w:rsid w:val="00D627C7"/>
    <w:rsid w:val="00D7727A"/>
    <w:rsid w:val="00D804D9"/>
    <w:rsid w:val="00E07231"/>
    <w:rsid w:val="00E43F4F"/>
    <w:rsid w:val="00E511A7"/>
    <w:rsid w:val="00E56E81"/>
    <w:rsid w:val="00E65FE2"/>
    <w:rsid w:val="00E926F8"/>
    <w:rsid w:val="00EC7FAC"/>
    <w:rsid w:val="00EE5348"/>
    <w:rsid w:val="00F15E44"/>
    <w:rsid w:val="00F35F12"/>
    <w:rsid w:val="00F37F2E"/>
    <w:rsid w:val="00F45CA7"/>
    <w:rsid w:val="00F620F8"/>
    <w:rsid w:val="00F933EA"/>
    <w:rsid w:val="00FC650B"/>
    <w:rsid w:val="00FD178F"/>
    <w:rsid w:val="00FD4E67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CA2"/>
  <w15:docId w15:val="{72120CE0-78A4-4012-A3E2-9DDCB97F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E77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0">
    <w:name w:val="c0"/>
    <w:basedOn w:val="a"/>
    <w:rsid w:val="0093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24F3"/>
  </w:style>
  <w:style w:type="character" w:customStyle="1" w:styleId="c30">
    <w:name w:val="c30"/>
    <w:basedOn w:val="a0"/>
    <w:rsid w:val="009324F3"/>
  </w:style>
  <w:style w:type="character" w:customStyle="1" w:styleId="c7">
    <w:name w:val="c7"/>
    <w:basedOn w:val="a0"/>
    <w:rsid w:val="009324F3"/>
  </w:style>
  <w:style w:type="character" w:customStyle="1" w:styleId="c11">
    <w:name w:val="c11"/>
    <w:basedOn w:val="a0"/>
    <w:rsid w:val="009324F3"/>
  </w:style>
  <w:style w:type="character" w:customStyle="1" w:styleId="c15">
    <w:name w:val="c15"/>
    <w:basedOn w:val="a0"/>
    <w:rsid w:val="009324F3"/>
  </w:style>
  <w:style w:type="paragraph" w:customStyle="1" w:styleId="c3">
    <w:name w:val="c3"/>
    <w:basedOn w:val="a"/>
    <w:rsid w:val="0093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9324F3"/>
  </w:style>
  <w:style w:type="paragraph" w:customStyle="1" w:styleId="c4">
    <w:name w:val="c4"/>
    <w:basedOn w:val="a"/>
    <w:rsid w:val="0093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93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3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6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7767"/>
  </w:style>
  <w:style w:type="paragraph" w:customStyle="1" w:styleId="c13">
    <w:name w:val="c13"/>
    <w:basedOn w:val="a"/>
    <w:rsid w:val="0006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67767"/>
  </w:style>
  <w:style w:type="paragraph" w:customStyle="1" w:styleId="c24">
    <w:name w:val="c24"/>
    <w:basedOn w:val="a"/>
    <w:rsid w:val="0006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CA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ptExact">
    <w:name w:val="Основной текст (6) + Интервал 0 pt Exact"/>
    <w:rsid w:val="00CA09FC"/>
    <w:rPr>
      <w:rFonts w:ascii="Arial" w:eastAsia="Arial" w:hAnsi="Arial" w:cs="Arial"/>
      <w:color w:val="000000"/>
      <w:spacing w:val="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9">
    <w:name w:val="Body Text"/>
    <w:basedOn w:val="a"/>
    <w:link w:val="aa"/>
    <w:uiPriority w:val="1"/>
    <w:unhideWhenUsed/>
    <w:qFormat/>
    <w:rsid w:val="0014146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4146D"/>
    <w:rPr>
      <w:rFonts w:ascii="Georgia" w:eastAsia="Georgia" w:hAnsi="Georgia" w:cs="Georgia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0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7041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041E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1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27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4A4F89"/>
  </w:style>
  <w:style w:type="paragraph" w:customStyle="1" w:styleId="c14">
    <w:name w:val="c14"/>
    <w:basedOn w:val="a"/>
    <w:rsid w:val="00B4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411AC"/>
  </w:style>
  <w:style w:type="paragraph" w:customStyle="1" w:styleId="c16">
    <w:name w:val="c16"/>
    <w:basedOn w:val="a"/>
    <w:rsid w:val="00B4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7962CF"/>
  </w:style>
  <w:style w:type="character" w:customStyle="1" w:styleId="c54">
    <w:name w:val="c54"/>
    <w:basedOn w:val="a0"/>
    <w:rsid w:val="007962CF"/>
  </w:style>
  <w:style w:type="character" w:customStyle="1" w:styleId="c35">
    <w:name w:val="c35"/>
    <w:basedOn w:val="a0"/>
    <w:rsid w:val="00A40CE5"/>
  </w:style>
  <w:style w:type="character" w:customStyle="1" w:styleId="c57">
    <w:name w:val="c57"/>
    <w:basedOn w:val="a0"/>
    <w:rsid w:val="00A40CE5"/>
  </w:style>
  <w:style w:type="character" w:customStyle="1" w:styleId="c66">
    <w:name w:val="c66"/>
    <w:basedOn w:val="a0"/>
    <w:rsid w:val="00A40CE5"/>
  </w:style>
  <w:style w:type="character" w:customStyle="1" w:styleId="10">
    <w:name w:val="Заголовок 1 Знак"/>
    <w:basedOn w:val="a0"/>
    <w:link w:val="1"/>
    <w:rsid w:val="001E77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1E776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1E77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E776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B389-23D8-4418-8C75-905D6BA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4</cp:lastModifiedBy>
  <cp:revision>33</cp:revision>
  <cp:lastPrinted>2020-09-02T12:20:00Z</cp:lastPrinted>
  <dcterms:created xsi:type="dcterms:W3CDTF">2020-07-20T14:26:00Z</dcterms:created>
  <dcterms:modified xsi:type="dcterms:W3CDTF">2022-10-21T10:27:00Z</dcterms:modified>
</cp:coreProperties>
</file>