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0E" w:rsidRPr="00DD7C0E" w:rsidRDefault="00E64535">
      <w:pPr>
        <w:rPr>
          <w:b/>
        </w:rPr>
      </w:pPr>
      <w:bookmarkStart w:id="0" w:name="_GoBack"/>
      <w:r>
        <w:rPr>
          <w:b/>
        </w:rPr>
        <w:t>Объём образовательной деятельности</w:t>
      </w:r>
      <w:r w:rsidRPr="00E64535">
        <w:rPr>
          <w:b/>
        </w:rPr>
        <w:t xml:space="preserve"> </w:t>
      </w:r>
      <w:r w:rsidRPr="00DD7C0E">
        <w:rPr>
          <w:b/>
        </w:rPr>
        <w:t>МБОУ Крюковской СОШ</w:t>
      </w:r>
      <w:bookmarkEnd w:id="0"/>
      <w:r>
        <w:rPr>
          <w:b/>
        </w:rPr>
        <w:t xml:space="preserve">, финансовое обеспечение которой осуществляется </w:t>
      </w:r>
    </w:p>
    <w:p w:rsidR="00DD7C0E" w:rsidRDefault="00DD7C0E">
      <w:r>
        <w:t xml:space="preserve">за счёт бюджетных ассигнований </w:t>
      </w:r>
      <w:r w:rsidR="00E64535">
        <w:t>федерального бюджета – 0 руб.</w:t>
      </w:r>
      <w:r>
        <w:t xml:space="preserve">,  </w:t>
      </w:r>
    </w:p>
    <w:p w:rsidR="00E64535" w:rsidRPr="00E64535" w:rsidRDefault="00162CB6">
      <w:r w:rsidRPr="00E64535">
        <w:t xml:space="preserve">за счёт </w:t>
      </w:r>
      <w:r w:rsidR="00DD7C0E" w:rsidRPr="00E64535">
        <w:t>бюджетов</w:t>
      </w:r>
      <w:r w:rsidRPr="00E64535">
        <w:t xml:space="preserve"> субъектов Российской Федерации,</w:t>
      </w:r>
      <w:r w:rsidR="00DD7C0E" w:rsidRPr="00E64535">
        <w:t xml:space="preserve"> </w:t>
      </w:r>
      <w:r w:rsidRPr="00E64535">
        <w:t xml:space="preserve"> </w:t>
      </w:r>
      <w:r w:rsidR="00E64535" w:rsidRPr="00E64535">
        <w:t>местных бюджетов</w:t>
      </w:r>
      <w:r w:rsidR="00E64535">
        <w:t xml:space="preserve"> – 0 руб.</w:t>
      </w:r>
      <w:r w:rsidR="00E64535" w:rsidRPr="00E64535">
        <w:t xml:space="preserve">, </w:t>
      </w:r>
    </w:p>
    <w:p w:rsidR="00E64535" w:rsidRDefault="00DD7C0E">
      <w:pPr>
        <w:rPr>
          <w:b/>
        </w:rPr>
      </w:pPr>
      <w:r w:rsidRPr="00162CB6">
        <w:rPr>
          <w:b/>
        </w:rPr>
        <w:t xml:space="preserve"> по договорам об образовании</w:t>
      </w:r>
      <w:r>
        <w:t xml:space="preserve"> </w:t>
      </w:r>
      <w:r w:rsidRPr="00162CB6">
        <w:rPr>
          <w:b/>
        </w:rPr>
        <w:t>за счёт средств</w:t>
      </w:r>
      <w:r>
        <w:t xml:space="preserve"> физических и (и</w:t>
      </w:r>
      <w:r w:rsidR="00162CB6">
        <w:t>ли</w:t>
      </w:r>
      <w:r w:rsidR="00162CB6" w:rsidRPr="00162CB6">
        <w:rPr>
          <w:b/>
        </w:rPr>
        <w:t>) юридических лиц</w:t>
      </w:r>
      <w:r w:rsidR="00E64535">
        <w:rPr>
          <w:b/>
        </w:rPr>
        <w:t>,</w:t>
      </w:r>
    </w:p>
    <w:p w:rsidR="001A3AFD" w:rsidRPr="00E64535" w:rsidRDefault="00E64535">
      <w:pPr>
        <w:rPr>
          <w:b/>
        </w:rPr>
      </w:pPr>
      <w:r w:rsidRPr="00E64535">
        <w:rPr>
          <w:b/>
        </w:rPr>
        <w:t>о поступлении финансовых и материальных средств и об их расходовании по итогам финансового года</w:t>
      </w:r>
      <w:r>
        <w:rPr>
          <w:b/>
        </w:rPr>
        <w:t xml:space="preserve"> – 3 653 979,11 руб.</w:t>
      </w:r>
    </w:p>
    <w:sectPr w:rsidR="001A3AFD" w:rsidRPr="00E6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0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2CB6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D7C0E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64535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6</cp:revision>
  <dcterms:created xsi:type="dcterms:W3CDTF">2019-06-18T05:29:00Z</dcterms:created>
  <dcterms:modified xsi:type="dcterms:W3CDTF">2019-06-18T11:03:00Z</dcterms:modified>
</cp:coreProperties>
</file>